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Vyhlásenie o bezinfekčnosti účastníka tábora - Nyilatkozat fertőzésmentességről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449100" cy="31585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100" cy="3158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Vyhlasujem, že účastník/čka / </w:t>
      </w:r>
      <w:r w:rsidDel="00000000" w:rsidR="00000000" w:rsidRPr="00000000">
        <w:rPr>
          <w:i w:val="1"/>
          <w:sz w:val="18"/>
          <w:szCs w:val="18"/>
          <w:rtl w:val="0"/>
        </w:rPr>
        <w:t xml:space="preserve">Kijelentem, hogy a résztvevő (neve) </w:t>
      </w:r>
      <w:r w:rsidDel="00000000" w:rsidR="00000000" w:rsidRPr="00000000">
        <w:rPr>
          <w:sz w:val="18"/>
          <w:szCs w:val="18"/>
          <w:rtl w:val="0"/>
        </w:rPr>
        <w:t xml:space="preserve">________________________________ ,</w:t>
      </w:r>
    </w:p>
    <w:p w:rsidR="00000000" w:rsidDel="00000000" w:rsidP="00000000" w:rsidRDefault="00000000" w:rsidRPr="00000000" w14:paraId="00000004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bytom / </w:t>
      </w:r>
      <w:r w:rsidDel="00000000" w:rsidR="00000000" w:rsidRPr="00000000">
        <w:rPr>
          <w:i w:val="1"/>
          <w:sz w:val="18"/>
          <w:szCs w:val="18"/>
          <w:rtl w:val="0"/>
        </w:rPr>
        <w:t xml:space="preserve">lakhelye</w:t>
      </w:r>
      <w:r w:rsidDel="00000000" w:rsidR="00000000" w:rsidRPr="00000000">
        <w:rPr>
          <w:sz w:val="18"/>
          <w:szCs w:val="18"/>
          <w:rtl w:val="0"/>
        </w:rPr>
        <w:t xml:space="preserve">: ______________________________________________________________________</w:t>
      </w:r>
    </w:p>
    <w:p w:rsidR="00000000" w:rsidDel="00000000" w:rsidP="00000000" w:rsidRDefault="00000000" w:rsidRPr="00000000" w14:paraId="0000000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neprejavuje príznaky akútneho ochorenia</w:t>
      </w:r>
      <w:r w:rsidDel="00000000" w:rsidR="00000000" w:rsidRPr="00000000">
        <w:rPr>
          <w:sz w:val="18"/>
          <w:szCs w:val="18"/>
          <w:rtl w:val="0"/>
        </w:rPr>
        <w:t xml:space="preserve"> (napríklad horúčky alebo hnačky), /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nem mutat akut megbetegedésre utaló tüneteket </w:t>
      </w:r>
      <w:r w:rsidDel="00000000" w:rsidR="00000000" w:rsidRPr="00000000">
        <w:rPr>
          <w:i w:val="1"/>
          <w:sz w:val="18"/>
          <w:szCs w:val="18"/>
          <w:rtl w:val="0"/>
        </w:rPr>
        <w:t xml:space="preserve">(például láz vagy hasmenés),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neprejavuje a ani v posledných dvoch týždňoch neprejavoval/-a príznaky vírusového infekčného ochorenia</w:t>
      </w:r>
      <w:r w:rsidDel="00000000" w:rsidR="00000000" w:rsidRPr="00000000">
        <w:rPr>
          <w:sz w:val="18"/>
          <w:szCs w:val="18"/>
          <w:rtl w:val="0"/>
        </w:rPr>
        <w:t xml:space="preserve"> (horúčka, kašeľ, dýchavičnosť, náhla strata chuti a čuchu apod.), /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nem mutat, és az elmúlt két hétben sem mutatott vírusos fertőzésre utaló tüneteket </w:t>
      </w:r>
      <w:r w:rsidDel="00000000" w:rsidR="00000000" w:rsidRPr="00000000">
        <w:rPr>
          <w:i w:val="1"/>
          <w:sz w:val="18"/>
          <w:szCs w:val="18"/>
          <w:rtl w:val="0"/>
        </w:rPr>
        <w:t xml:space="preserve">(például láz, köhögés, légzési nehézségek, étvágyvesztés, szaglószervi nehézségek stb.)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nie je mi známe, že </w:t>
      </w:r>
      <w:r w:rsidDel="00000000" w:rsidR="00000000" w:rsidRPr="00000000">
        <w:rPr>
          <w:sz w:val="18"/>
          <w:szCs w:val="18"/>
          <w:rtl w:val="0"/>
        </w:rPr>
        <w:t xml:space="preserve">by </w:t>
      </w:r>
      <w:r w:rsidDel="00000000" w:rsidR="00000000" w:rsidRPr="00000000">
        <w:rPr>
          <w:sz w:val="18"/>
          <w:szCs w:val="18"/>
          <w:rtl w:val="0"/>
        </w:rPr>
        <w:t xml:space="preserve">menovaná osoba, rodinní príslušníci alebo iné osoby, ktoré s menovanou osobou žijú spoločne v domácnosti, </w:t>
      </w:r>
      <w:r w:rsidDel="00000000" w:rsidR="00000000" w:rsidRPr="00000000">
        <w:rPr>
          <w:b w:val="1"/>
          <w:sz w:val="18"/>
          <w:szCs w:val="18"/>
          <w:rtl w:val="0"/>
        </w:rPr>
        <w:t xml:space="preserve">prišli v priebehu posledných dvoch týždňov do styku s osobou chorou na infekčné ochorenie alebo podozrivou z nákazy infekčným ochorením </w:t>
      </w:r>
      <w:r w:rsidDel="00000000" w:rsidR="00000000" w:rsidRPr="00000000">
        <w:rPr>
          <w:sz w:val="18"/>
          <w:szCs w:val="18"/>
          <w:rtl w:val="0"/>
        </w:rPr>
        <w:t xml:space="preserve">(napr. hnačka, angína, vírusový zápal pečene, zápal mozgových blán, horúčkové ochorenie s vyrážkami, covid-19) /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nem tudok róla, hogy </w:t>
      </w:r>
      <w:r w:rsidDel="00000000" w:rsidR="00000000" w:rsidRPr="00000000">
        <w:rPr>
          <w:i w:val="1"/>
          <w:sz w:val="18"/>
          <w:szCs w:val="18"/>
          <w:rtl w:val="0"/>
        </w:rPr>
        <w:t xml:space="preserve">a szóban forgó személy, vagy annak környezetéből, családjából, egy háztartásban élők közül bárki is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kapcsolatba lépett volna az elmúlt két hétben olyan személlyel, akinek vírusos fertőzése lett volna, vagy vírusos fertőzésre utaló tüneteket mutatott volna </w:t>
      </w:r>
      <w:r w:rsidDel="00000000" w:rsidR="00000000" w:rsidRPr="00000000">
        <w:rPr>
          <w:i w:val="1"/>
          <w:sz w:val="18"/>
          <w:szCs w:val="18"/>
          <w:rtl w:val="0"/>
        </w:rPr>
        <w:t xml:space="preserve">(például hasmenés, angina, vírusos májgyulladás, agyhártyagyulladás, lázas megbetegedés, kiütések, COVID-19),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že príslušný orgán verejného zdravotníctva ani ošetrujúci lekár menovanej osobe, rodinným príslušníkom alebo iným osobám, ktoré s menovanou osobou žijú spoločne v domácnosti, </w:t>
      </w:r>
      <w:r w:rsidDel="00000000" w:rsidR="00000000" w:rsidRPr="00000000">
        <w:rPr>
          <w:b w:val="1"/>
          <w:sz w:val="18"/>
          <w:szCs w:val="18"/>
          <w:rtl w:val="0"/>
        </w:rPr>
        <w:t xml:space="preserve">nenariadil karanténne opatrenie </w:t>
      </w:r>
      <w:r w:rsidDel="00000000" w:rsidR="00000000" w:rsidRPr="00000000">
        <w:rPr>
          <w:sz w:val="18"/>
          <w:szCs w:val="18"/>
          <w:rtl w:val="0"/>
        </w:rPr>
        <w:t xml:space="preserve">(karanténu, zvýšený zdravotný dozor alebo lekársky dohľad).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illetve kijelentem, hogy  a szóban forgó személyt és a vele egy háztartásban élőket kezelő orvosok egyik illetékes  számára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sem rendeltek el karantént </w:t>
      </w:r>
      <w:r w:rsidDel="00000000" w:rsidR="00000000" w:rsidRPr="00000000">
        <w:rPr>
          <w:i w:val="1"/>
          <w:sz w:val="18"/>
          <w:szCs w:val="18"/>
          <w:rtl w:val="0"/>
        </w:rPr>
        <w:t xml:space="preserve">(beleértve az egészségügyi felügyeletet, orvosi megfigyelést is).</w:t>
      </w:r>
    </w:p>
    <w:p w:rsidR="00000000" w:rsidDel="00000000" w:rsidP="00000000" w:rsidRDefault="00000000" w:rsidRPr="00000000" w14:paraId="0000000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Prehlasujem, že som bol/-a oboznámený/-á s vymedzením osôb s rizikovými faktormi (viď nižšie) a s odporúčaním, aby som zvážil/-a tieto rizikové faktory pri rozhodovaní o účasti na tábore.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Kijelentem, hogy megértettem az emberi egészségre vonatkozó magas rizikófaktor meghatározását (lásd lejjebb), és ezeket szem előtt tartom, amikor döntést hozok gyermekem részvételéről a táborban.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Uvedená osoba je schopná zúčastniť sa skautského tábora v termíne / </w:t>
      </w:r>
      <w:r w:rsidDel="00000000" w:rsidR="00000000" w:rsidRPr="00000000">
        <w:rPr>
          <w:i w:val="1"/>
          <w:sz w:val="18"/>
          <w:szCs w:val="18"/>
          <w:rtl w:val="0"/>
        </w:rPr>
        <w:t xml:space="preserve">A szóban forgó személy alkalmas arra, hogy részt vegyen a cserkésztáborban, ami a következő időpontban és helyszínen valósul meg: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Beriem na vedomie, že v prípade výskytu infekcie ochorenia covid-19 na tábore, bude tento tábor ukončený. V takom prípade </w:t>
      </w:r>
      <w:r w:rsidDel="00000000" w:rsidR="00000000" w:rsidRPr="00000000">
        <w:rPr>
          <w:b w:val="1"/>
          <w:sz w:val="18"/>
          <w:szCs w:val="18"/>
          <w:rtl w:val="0"/>
        </w:rPr>
        <w:t xml:space="preserve">som povinný/-á bezodkladne zabezpečiť</w:t>
      </w:r>
      <w:r w:rsidDel="00000000" w:rsidR="00000000" w:rsidRPr="00000000">
        <w:rPr>
          <w:sz w:val="18"/>
          <w:szCs w:val="18"/>
          <w:rtl w:val="0"/>
        </w:rPr>
        <w:t xml:space="preserve"> osobne alebo poverenou osobou </w:t>
      </w:r>
      <w:r w:rsidDel="00000000" w:rsidR="00000000" w:rsidRPr="00000000">
        <w:rPr>
          <w:b w:val="1"/>
          <w:sz w:val="18"/>
          <w:szCs w:val="18"/>
          <w:rtl w:val="0"/>
        </w:rPr>
        <w:t xml:space="preserve">odvoz menovanej osoby z tábora domov</w:t>
      </w:r>
      <w:r w:rsidDel="00000000" w:rsidR="00000000" w:rsidRPr="00000000">
        <w:rPr>
          <w:sz w:val="18"/>
          <w:szCs w:val="18"/>
          <w:rtl w:val="0"/>
        </w:rPr>
        <w:t xml:space="preserve"> a následne sa riadiť pokynmi príslušného úradu verejného zdravotníctva a ošetrujúceho lekára.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Tudomásul veszem, hogy amennyiben  a COVID-19 vírusos fertőzés felüti a fejét a táborban, úgy a tábor idő előtt bezárásra kerül. Ebben az esetben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köteles vagyok biztosítani</w:t>
      </w:r>
      <w:r w:rsidDel="00000000" w:rsidR="00000000" w:rsidRPr="00000000">
        <w:rPr>
          <w:i w:val="1"/>
          <w:sz w:val="18"/>
          <w:szCs w:val="18"/>
          <w:rtl w:val="0"/>
        </w:rPr>
        <w:t xml:space="preserve"> a gyermekem vagy a képviseletembe helyezett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személy hazaszállítását a tábor helyszínéről</w:t>
      </w:r>
      <w:r w:rsidDel="00000000" w:rsidR="00000000" w:rsidRPr="00000000">
        <w:rPr>
          <w:i w:val="1"/>
          <w:sz w:val="18"/>
          <w:szCs w:val="18"/>
          <w:rtl w:val="0"/>
        </w:rPr>
        <w:t xml:space="preserve">, majd ezt követően a helyi egészségügyi hivatal vagy kezelőorvos utasításait követem.</w:t>
      </w:r>
    </w:p>
    <w:p w:rsidR="00000000" w:rsidDel="00000000" w:rsidP="00000000" w:rsidRDefault="00000000" w:rsidRPr="00000000" w14:paraId="00000013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 prípade ukončenia tábora som si vedomý/-á, že nemôžem očakávať vrátenie celého účastníckeho poplatku, ale maximálne doposiaľ nevynaloženej čiastky (čo s ohľadom na fixné náklady tábora nemusí zodpovedať čiastke v pomere za nerealizované dni).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Amennyiben a tábor előre nem látható okokból kifolyólag a tervezettnél korábban ér véget, nem várom el, hogy a teljes tábordíjat vissza térítsék, legfeljebb a még fel nem használt anyagi tartalékból lehetünk jogosultak visszatérítésre (az előzetes kifizetések miatt ez nem feltétlenül kell, hogy arányos legyen a táborból hátralévő napok számával).</w:t>
      </w:r>
    </w:p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 prihláške uvádzam funkčný kontakt počas doby konania tábora pre prípad nutnosti bezodkladného návratu účastníka domov.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A jelentkezés során megadtam az aktuális elérhetőségeimet a tábor vezetőinek, melyeken a tábor ideje alatt, amennyiben arra szükség lenne, bármikor elérhetnek.</w:t>
      </w:r>
    </w:p>
    <w:p w:rsidR="00000000" w:rsidDel="00000000" w:rsidP="00000000" w:rsidRDefault="00000000" w:rsidRPr="00000000" w14:paraId="00000017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Som si vedomý/-á právnych následkov v prípade nepravdivého vyhlásenia, najmä som si vedomý/-á, že by som sa dopustil/-a priestupku podľa § 56 zákona č. 355/2007 Z. z. o ochrane, podpore a rozvoji verejného zdravia a o zmene a doplnení  niektorých zákonov.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Tisztában vagyok a hamis kijelentések jogi következményeivel, illetve azzal, hogy ilyen cselekedet esetén a törvénykönyv § 56 paragrafusának 355/2007 Z.z. számú törvénye ellen vétek.</w:t>
      </w:r>
    </w:p>
    <w:p w:rsidR="00000000" w:rsidDel="00000000" w:rsidP="00000000" w:rsidRDefault="00000000" w:rsidRPr="00000000" w14:paraId="00000019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   ________________________________________________, dňa ___________________________ </w:t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Kelt (helyszín, dátum):</w:t>
        <w:tab/>
        <w:t xml:space="preserve">           </w:t>
      </w:r>
      <w:r w:rsidDel="00000000" w:rsidR="00000000" w:rsidRPr="00000000">
        <w:rPr>
          <w:sz w:val="18"/>
          <w:szCs w:val="18"/>
          <w:rtl w:val="0"/>
        </w:rPr>
        <w:t xml:space="preserve">(Najskôr deň pred nástupom na tábor! / Legkorábban a táborba lépés előtt 24 órával!).</w:t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Meno a podpis zákonného zástupcu resp. podpis dospelého/-ej účastníka/-čky: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Szülő/törvényes képviselő, felnőtt résztvevő aláírása:</w:t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Ministerstvo zdravotníctva SR stanovilo nasledujúce rizikové faktory: /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 Szlovák Egészségügyi Minisztérium által meghatározott rizikófaktorok:</w:t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Vek nad 65 rokov s pridruženými chronickými chorobami./</w:t>
      </w:r>
      <w:r w:rsidDel="00000000" w:rsidR="00000000" w:rsidRPr="00000000">
        <w:rPr>
          <w:i w:val="1"/>
          <w:sz w:val="18"/>
          <w:szCs w:val="18"/>
          <w:rtl w:val="0"/>
        </w:rPr>
        <w:t xml:space="preserve">65 évnél magasabb kor és krónikus betegségek.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Chronické ochorenia pľúc (zahŕňa aj stredne závažnú a závažnú astma bronchiale) s dlhodobou systémovou farmakologickou liečbou.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Régóta tartó, gyógyszeres kezelést igénylő légzőszervi krónikus betegségek (az astma bronchiale közepesen komoly és komoly formája is bele tartozik),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Ochorenia srdca a/alebo veľkých ciev s dlhodobou systémovou farmakologickou liečbou napr. hypertenzia.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Régóta tartó, gyógyszeres kezelést igénylő szív- és ér-rendszeri megbetegedések (pl. magas vérnyomás).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Porucha imunitného systému, napr.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Immunrendszeri rendellenességek, pl. 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pri imunosupresívnej liečbe (steroidy, HIV apod.) / </w:t>
      </w:r>
      <w:r w:rsidDel="00000000" w:rsidR="00000000" w:rsidRPr="00000000">
        <w:rPr>
          <w:i w:val="1"/>
          <w:sz w:val="18"/>
          <w:szCs w:val="18"/>
          <w:rtl w:val="0"/>
        </w:rPr>
        <w:t xml:space="preserve">immunszuppresszív terápiás kezelés során (szteroidok),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pri protinádorovej liečbe, / </w:t>
      </w:r>
      <w:r w:rsidDel="00000000" w:rsidR="00000000" w:rsidRPr="00000000">
        <w:rPr>
          <w:i w:val="1"/>
          <w:sz w:val="18"/>
          <w:szCs w:val="18"/>
          <w:rtl w:val="0"/>
        </w:rPr>
        <w:t xml:space="preserve">rákellenes kezeléskor,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 transplantácii orgánov a/alebo kostnej drene.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szerv- vagy csontvelőátültetést követően.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Ťažká obezita (BMI nad 40 kg/m2).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Erős túlsúly esetén (BMI 40 kg/m2 felett).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Farmakologicky liečený diabetes mellitus.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Gyógyszeres kezelést igénylő cukorbetegség esetén.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Chronické ochorenie obličiek vyžadujúce dočasnú alebo trvalú podporu/náhradu funkcie obličiek (dialýza).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Krónikus veseelégedetlenség esetén, melynek következtében dialízisre van szükség.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Ochorenia pečene (primárne nebo sekundárne).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Elsődleges vagy másodilagos májbetegségek esetén.</w:t>
      </w:r>
    </w:p>
    <w:p w:rsidR="00000000" w:rsidDel="00000000" w:rsidP="00000000" w:rsidRDefault="00000000" w:rsidRPr="00000000" w14:paraId="00000032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 rizikovej skupiny patrí osoba, ktorá spĺňa aspoň jeden bod uvedený vyššie alebo pokiaľ niektorý z bodov spĺňa akákoľvek osoba, ktorá s ňou žije v jednej spoločnej domácnosti. / </w:t>
      </w:r>
      <w:r w:rsidDel="00000000" w:rsidR="00000000" w:rsidRPr="00000000">
        <w:rPr>
          <w:i w:val="1"/>
          <w:sz w:val="18"/>
          <w:szCs w:val="18"/>
          <w:rtl w:val="0"/>
        </w:rPr>
        <w:t xml:space="preserve">Rizikós csoportba tartozik az a személy, aki a fenti pontok közül legalább egybe beletartozik, vagy ha a háztartásában van olyan, aki a fenti pontok közül minimum 1-nek megfelel.</w:t>
      </w:r>
      <w:r w:rsidDel="00000000" w:rsidR="00000000" w:rsidRPr="00000000">
        <w:rPr>
          <w:rtl w:val="0"/>
        </w:rPr>
      </w:r>
    </w:p>
    <w:sectPr>
      <w:footerReference r:id="rId7" w:type="default"/>
      <w:pgSz w:h="16834" w:w="11909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left" w:pos="141.73228346456693"/>
        <w:tab w:val="right" w:pos="9495"/>
        <w:tab w:val="center" w:pos="5241.141732283466"/>
      </w:tabs>
      <w:jc w:val="left"/>
      <w:rPr>
        <w:sz w:val="12"/>
        <w:szCs w:val="12"/>
      </w:rPr>
    </w:pPr>
    <w:r w:rsidDel="00000000" w:rsidR="00000000" w:rsidRPr="00000000">
      <w:rPr>
        <w:b w:val="1"/>
        <w:rtl w:val="0"/>
      </w:rPr>
      <w:tab/>
    </w:r>
    <w:r w:rsidDel="00000000" w:rsidR="00000000" w:rsidRPr="00000000">
      <w:rPr>
        <w:b w:val="1"/>
        <w:sz w:val="12"/>
        <w:szCs w:val="12"/>
        <w:rtl w:val="0"/>
      </w:rPr>
      <w:t xml:space="preserve">Vyhlásenie o bezinfekčnosti účastníka tábora</w:t>
    </w:r>
    <w:r w:rsidDel="00000000" w:rsidR="00000000" w:rsidRPr="00000000">
      <w:rPr>
        <w:b w:val="1"/>
        <w:rtl w:val="0"/>
      </w:rPr>
      <w:tab/>
    </w:r>
    <w:r w:rsidDel="00000000" w:rsidR="00000000" w:rsidRPr="00000000">
      <w:rPr>
        <w:sz w:val="16"/>
        <w:szCs w:val="16"/>
        <w:rtl w:val="0"/>
      </w:rPr>
      <w:t xml:space="preserve">-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-</w:t>
    </w:r>
    <w:r w:rsidDel="00000000" w:rsidR="00000000" w:rsidRPr="00000000">
      <w:rPr>
        <w:rtl w:val="0"/>
      </w:rPr>
      <w:t xml:space="preserve"> </w:t>
      <w:tab/>
    </w:r>
    <w:r w:rsidDel="00000000" w:rsidR="00000000" w:rsidRPr="00000000">
      <w:rPr>
        <w:b w:val="1"/>
        <w:sz w:val="12"/>
        <w:szCs w:val="12"/>
        <w:rtl w:val="0"/>
      </w:rPr>
      <w:t xml:space="preserve">Nyilatkozat fertőzésmentességről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