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17" w:rsidRPr="00804D17" w:rsidRDefault="00804D17" w:rsidP="00804D17">
      <w:pPr>
        <w:jc w:val="center"/>
        <w:rPr>
          <w:b/>
          <w:sz w:val="32"/>
        </w:rPr>
      </w:pPr>
      <w:r w:rsidRPr="00C7428B">
        <w:rPr>
          <w:b/>
          <w:sz w:val="32"/>
          <w:lang w:val="hu-HU"/>
        </w:rPr>
        <w:t>Beszámoló az</w:t>
      </w:r>
      <w:r w:rsidRPr="00804D17">
        <w:rPr>
          <w:b/>
          <w:sz w:val="32"/>
        </w:rPr>
        <w:t xml:space="preserve"> IB tevékenységéről</w:t>
      </w:r>
    </w:p>
    <w:p w:rsidR="00EF49A3" w:rsidRPr="00E1614B" w:rsidRDefault="00EF49A3">
      <w:pPr>
        <w:rPr>
          <w:rFonts w:ascii="Tahoma" w:hAnsi="Tahoma" w:cs="Tahoma"/>
          <w:sz w:val="20"/>
          <w:szCs w:val="20"/>
        </w:rPr>
      </w:pPr>
      <w:r w:rsidRPr="00E1614B">
        <w:rPr>
          <w:rFonts w:ascii="Tahoma" w:hAnsi="Tahoma" w:cs="Tahoma"/>
          <w:sz w:val="20"/>
          <w:szCs w:val="20"/>
        </w:rPr>
        <w:t>Az IB eddig összesen 3x ülésezett</w:t>
      </w:r>
      <w:r w:rsidR="00804D17" w:rsidRPr="00E1614B">
        <w:rPr>
          <w:rFonts w:ascii="Tahoma" w:hAnsi="Tahoma" w:cs="Tahoma"/>
          <w:sz w:val="20"/>
          <w:szCs w:val="20"/>
        </w:rPr>
        <w:t>:</w:t>
      </w:r>
    </w:p>
    <w:p w:rsidR="0069101E" w:rsidRPr="00457148" w:rsidRDefault="00EF49A3" w:rsidP="00EF49A3">
      <w:pPr>
        <w:pStyle w:val="Odsekzoznamu"/>
        <w:numPr>
          <w:ilvl w:val="0"/>
          <w:numId w:val="1"/>
        </w:numPr>
        <w:rPr>
          <w:rFonts w:ascii="Tahoma" w:hAnsi="Tahoma" w:cs="Tahoma"/>
          <w:sz w:val="20"/>
          <w:szCs w:val="20"/>
        </w:rPr>
      </w:pPr>
      <w:r w:rsidRPr="00E1614B">
        <w:rPr>
          <w:rFonts w:ascii="Tahoma" w:hAnsi="Tahoma" w:cs="Tahoma"/>
          <w:sz w:val="20"/>
          <w:szCs w:val="20"/>
        </w:rPr>
        <w:t>I</w:t>
      </w:r>
      <w:r w:rsidRPr="00457148">
        <w:rPr>
          <w:rFonts w:ascii="Tahoma" w:hAnsi="Tahoma" w:cs="Tahoma"/>
          <w:sz w:val="20"/>
          <w:szCs w:val="20"/>
        </w:rPr>
        <w:t>. Alakuló ülés – 2015. november 21, Marcelháza,  Tisztújító Közgyűlés és Cserkészvezetői Konferencia keretein belül</w:t>
      </w:r>
    </w:p>
    <w:p w:rsidR="00EF49A3" w:rsidRPr="00457148" w:rsidRDefault="00EF49A3" w:rsidP="00EF49A3">
      <w:pPr>
        <w:pStyle w:val="Odsekzoznamu"/>
        <w:numPr>
          <w:ilvl w:val="0"/>
          <w:numId w:val="1"/>
        </w:numPr>
        <w:rPr>
          <w:rFonts w:ascii="Tahoma" w:hAnsi="Tahoma" w:cs="Tahoma"/>
          <w:sz w:val="20"/>
          <w:szCs w:val="20"/>
        </w:rPr>
      </w:pPr>
      <w:r w:rsidRPr="00457148">
        <w:rPr>
          <w:rFonts w:ascii="Tahoma" w:hAnsi="Tahoma" w:cs="Tahoma"/>
          <w:sz w:val="20"/>
          <w:szCs w:val="20"/>
        </w:rPr>
        <w:t>II. Ülés – 2015. December 4, dunaszerdahelyi székházban</w:t>
      </w:r>
    </w:p>
    <w:p w:rsidR="00457148" w:rsidRDefault="00EF49A3" w:rsidP="00457148">
      <w:pPr>
        <w:pStyle w:val="Odsekzoznamu"/>
        <w:numPr>
          <w:ilvl w:val="0"/>
          <w:numId w:val="1"/>
        </w:numPr>
        <w:rPr>
          <w:rFonts w:ascii="Tahoma" w:hAnsi="Tahoma" w:cs="Tahoma"/>
          <w:sz w:val="20"/>
          <w:szCs w:val="20"/>
        </w:rPr>
      </w:pPr>
      <w:r w:rsidRPr="00457148">
        <w:rPr>
          <w:rFonts w:ascii="Tahoma" w:hAnsi="Tahoma" w:cs="Tahoma"/>
          <w:sz w:val="20"/>
          <w:szCs w:val="20"/>
        </w:rPr>
        <w:t>III. Ülés – 2016. Január 15, dunaszerdahelyi székházban</w:t>
      </w:r>
    </w:p>
    <w:p w:rsidR="00770C3E" w:rsidRDefault="00770C3E" w:rsidP="00770C3E">
      <w:pPr>
        <w:pStyle w:val="Odsekzoznamu"/>
        <w:rPr>
          <w:lang w:val="hu-HU"/>
        </w:rPr>
      </w:pPr>
    </w:p>
    <w:p w:rsidR="00804D17" w:rsidRPr="009E018B" w:rsidRDefault="008D6CF8" w:rsidP="008D6CF8">
      <w:pPr>
        <w:pStyle w:val="Odsekzoznamu"/>
        <w:numPr>
          <w:ilvl w:val="0"/>
          <w:numId w:val="6"/>
        </w:numPr>
        <w:rPr>
          <w:rFonts w:ascii="Tahoma" w:hAnsi="Tahoma" w:cs="Tahoma"/>
          <w:b/>
          <w:sz w:val="20"/>
          <w:szCs w:val="20"/>
          <w:u w:val="single"/>
        </w:rPr>
      </w:pPr>
      <w:r w:rsidRPr="009E018B">
        <w:rPr>
          <w:rFonts w:ascii="Tahoma" w:hAnsi="Tahoma" w:cs="Tahoma"/>
          <w:b/>
          <w:sz w:val="20"/>
          <w:szCs w:val="20"/>
          <w:u w:val="single"/>
        </w:rPr>
        <w:t xml:space="preserve">Alakuló ülés </w:t>
      </w:r>
    </w:p>
    <w:p w:rsidR="008D6CF8" w:rsidRPr="00E1614B" w:rsidRDefault="00804D17" w:rsidP="00804D17">
      <w:pPr>
        <w:rPr>
          <w:rFonts w:ascii="Tahoma" w:hAnsi="Tahoma" w:cs="Tahoma"/>
          <w:sz w:val="20"/>
          <w:szCs w:val="20"/>
        </w:rPr>
      </w:pPr>
      <w:r w:rsidRPr="00E1614B">
        <w:rPr>
          <w:rFonts w:ascii="Tahoma" w:hAnsi="Tahoma" w:cs="Tahoma"/>
          <w:sz w:val="20"/>
          <w:szCs w:val="20"/>
        </w:rPr>
        <w:t>T</w:t>
      </w:r>
      <w:r w:rsidR="008D6CF8" w:rsidRPr="00E1614B">
        <w:rPr>
          <w:rFonts w:ascii="Tahoma" w:hAnsi="Tahoma" w:cs="Tahoma"/>
          <w:sz w:val="20"/>
          <w:szCs w:val="20"/>
        </w:rPr>
        <w:t>ematikája a gyűlések időpontjai, gyakorisága és helyszíne</w:t>
      </w:r>
      <w:r w:rsidR="009E018B">
        <w:rPr>
          <w:rFonts w:ascii="Tahoma" w:hAnsi="Tahoma" w:cs="Tahoma"/>
          <w:sz w:val="20"/>
          <w:szCs w:val="20"/>
        </w:rPr>
        <w:t>. Az IB minimlisan negyedévenként fog ülé</w:t>
      </w:r>
      <w:r w:rsidR="005F2F08">
        <w:rPr>
          <w:rFonts w:ascii="Tahoma" w:hAnsi="Tahoma" w:cs="Tahoma"/>
          <w:sz w:val="20"/>
          <w:szCs w:val="20"/>
        </w:rPr>
        <w:t>s</w:t>
      </w:r>
      <w:r w:rsidR="009E018B">
        <w:rPr>
          <w:rFonts w:ascii="Tahoma" w:hAnsi="Tahoma" w:cs="Tahoma"/>
          <w:sz w:val="20"/>
          <w:szCs w:val="20"/>
        </w:rPr>
        <w:t>ezni, szüksége esetén viszont többször is.</w:t>
      </w:r>
    </w:p>
    <w:p w:rsidR="00770C3E" w:rsidRPr="009E018B" w:rsidRDefault="00770C3E" w:rsidP="00457148">
      <w:pPr>
        <w:pStyle w:val="Odsekzoznamu"/>
        <w:numPr>
          <w:ilvl w:val="0"/>
          <w:numId w:val="6"/>
        </w:numPr>
        <w:rPr>
          <w:rFonts w:ascii="Tahoma" w:hAnsi="Tahoma" w:cs="Tahoma"/>
          <w:b/>
          <w:sz w:val="20"/>
          <w:szCs w:val="20"/>
          <w:u w:val="single"/>
        </w:rPr>
      </w:pPr>
      <w:r w:rsidRPr="009E018B">
        <w:rPr>
          <w:rFonts w:ascii="Tahoma" w:hAnsi="Tahoma" w:cs="Tahoma"/>
          <w:b/>
          <w:sz w:val="20"/>
          <w:szCs w:val="20"/>
          <w:u w:val="single"/>
        </w:rPr>
        <w:t xml:space="preserve">Ülés </w:t>
      </w:r>
      <w:r w:rsidR="008C6C68" w:rsidRPr="009E018B">
        <w:rPr>
          <w:rFonts w:ascii="Tahoma" w:hAnsi="Tahoma" w:cs="Tahoma"/>
          <w:b/>
          <w:sz w:val="20"/>
          <w:szCs w:val="20"/>
          <w:u w:val="single"/>
        </w:rPr>
        <w:t>tematikái és</w:t>
      </w:r>
      <w:r w:rsidR="00877721" w:rsidRPr="009E018B">
        <w:rPr>
          <w:rFonts w:ascii="Tahoma" w:hAnsi="Tahoma" w:cs="Tahoma"/>
          <w:b/>
          <w:sz w:val="20"/>
          <w:szCs w:val="20"/>
          <w:u w:val="single"/>
        </w:rPr>
        <w:t xml:space="preserve"> (tényleg)</w:t>
      </w:r>
      <w:r w:rsidR="008C6C68" w:rsidRPr="009E018B">
        <w:rPr>
          <w:rFonts w:ascii="Tahoma" w:hAnsi="Tahoma" w:cs="Tahoma"/>
          <w:b/>
          <w:sz w:val="20"/>
          <w:szCs w:val="20"/>
          <w:u w:val="single"/>
        </w:rPr>
        <w:t xml:space="preserve"> </w:t>
      </w:r>
      <w:r w:rsidRPr="009E018B">
        <w:rPr>
          <w:rFonts w:ascii="Tahoma" w:hAnsi="Tahoma" w:cs="Tahoma"/>
          <w:b/>
          <w:sz w:val="20"/>
          <w:szCs w:val="20"/>
          <w:u w:val="single"/>
        </w:rPr>
        <w:t>rövid összefoglalója</w:t>
      </w:r>
    </w:p>
    <w:p w:rsidR="000060A9" w:rsidRDefault="00EF49A3" w:rsidP="005F2F08">
      <w:pPr>
        <w:suppressAutoHyphens/>
        <w:spacing w:after="0" w:line="23" w:lineRule="atLeast"/>
        <w:jc w:val="both"/>
        <w:rPr>
          <w:rFonts w:ascii="Tahoma" w:eastAsia="Times New Roman" w:hAnsi="Tahoma" w:cs="Tahoma"/>
          <w:sz w:val="20"/>
          <w:szCs w:val="20"/>
          <w:lang w:eastAsia="hu-HU"/>
        </w:rPr>
      </w:pPr>
      <w:r w:rsidRPr="009E018B">
        <w:rPr>
          <w:rFonts w:ascii="Tahoma" w:eastAsia="Times New Roman" w:hAnsi="Tahoma" w:cs="Tahoma"/>
          <w:b/>
          <w:sz w:val="20"/>
          <w:szCs w:val="20"/>
          <w:lang w:eastAsia="hu-HU"/>
        </w:rPr>
        <w:t>Rövid tájékoztató az SZMCS gazdasági helyzetéről</w:t>
      </w:r>
      <w:r w:rsidRPr="009E018B">
        <w:rPr>
          <w:rFonts w:ascii="Tahoma" w:eastAsia="Times New Roman" w:hAnsi="Tahoma" w:cs="Tahoma"/>
          <w:sz w:val="20"/>
          <w:szCs w:val="20"/>
          <w:lang w:eastAsia="hu-HU"/>
        </w:rPr>
        <w:t xml:space="preserve"> </w:t>
      </w:r>
    </w:p>
    <w:p w:rsidR="000060A9" w:rsidRDefault="00EF49A3" w:rsidP="005F2F08">
      <w:pPr>
        <w:suppressAutoHyphens/>
        <w:spacing w:after="0" w:line="23" w:lineRule="atLeast"/>
        <w:jc w:val="both"/>
        <w:rPr>
          <w:rFonts w:ascii="Tahoma" w:eastAsia="Times New Roman" w:hAnsi="Tahoma" w:cs="Tahoma"/>
          <w:sz w:val="20"/>
          <w:szCs w:val="20"/>
          <w:lang w:eastAsia="hu-HU"/>
        </w:rPr>
      </w:pPr>
      <w:r>
        <w:rPr>
          <w:rFonts w:ascii="Tahoma" w:eastAsia="Times New Roman" w:hAnsi="Tahoma" w:cs="Tahoma"/>
          <w:sz w:val="20"/>
          <w:szCs w:val="20"/>
          <w:lang w:eastAsia="hu-HU"/>
        </w:rPr>
        <w:t xml:space="preserve"> </w:t>
      </w:r>
    </w:p>
    <w:p w:rsidR="00EF49A3" w:rsidRDefault="00EF49A3" w:rsidP="000060A9">
      <w:pPr>
        <w:suppressAutoHyphens/>
        <w:spacing w:after="0" w:line="23" w:lineRule="atLeast"/>
        <w:ind w:firstLine="708"/>
        <w:jc w:val="both"/>
        <w:rPr>
          <w:rFonts w:ascii="Tahoma" w:hAnsi="Tahoma" w:cs="Tahoma"/>
          <w:sz w:val="20"/>
          <w:szCs w:val="20"/>
        </w:rPr>
      </w:pPr>
      <w:r>
        <w:rPr>
          <w:rFonts w:ascii="Tahoma" w:hAnsi="Tahoma" w:cs="Tahoma"/>
          <w:sz w:val="20"/>
          <w:szCs w:val="20"/>
        </w:rPr>
        <w:t xml:space="preserve">Ismertetve voltak az éves bevételek, kiadások. A pénzügyi kimutatás </w:t>
      </w:r>
      <w:r w:rsidR="00E1614B">
        <w:rPr>
          <w:rFonts w:ascii="Tahoma" w:hAnsi="Tahoma" w:cs="Tahoma"/>
          <w:sz w:val="20"/>
          <w:szCs w:val="20"/>
        </w:rPr>
        <w:t xml:space="preserve">a </w:t>
      </w:r>
      <w:r>
        <w:rPr>
          <w:rFonts w:ascii="Tahoma" w:hAnsi="Tahoma" w:cs="Tahoma"/>
          <w:sz w:val="20"/>
          <w:szCs w:val="20"/>
        </w:rPr>
        <w:t xml:space="preserve">mellékletben megtalálható. </w:t>
      </w:r>
      <w:r w:rsidR="008D6CF8">
        <w:rPr>
          <w:rFonts w:ascii="Tahoma" w:hAnsi="Tahoma" w:cs="Tahoma"/>
          <w:sz w:val="20"/>
          <w:szCs w:val="20"/>
        </w:rPr>
        <w:t xml:space="preserve">A következő évi költségvetés kidolgozása </w:t>
      </w:r>
      <w:r w:rsidR="00770C3E">
        <w:rPr>
          <w:rFonts w:ascii="Tahoma" w:hAnsi="Tahoma" w:cs="Tahoma"/>
          <w:sz w:val="20"/>
          <w:szCs w:val="20"/>
        </w:rPr>
        <w:t xml:space="preserve"> az IB </w:t>
      </w:r>
      <w:r w:rsidR="008D6CF8">
        <w:rPr>
          <w:rFonts w:ascii="Tahoma" w:hAnsi="Tahoma" w:cs="Tahoma"/>
          <w:sz w:val="20"/>
          <w:szCs w:val="20"/>
        </w:rPr>
        <w:t>feladata</w:t>
      </w:r>
      <w:r w:rsidR="00770C3E">
        <w:rPr>
          <w:rFonts w:ascii="Tahoma" w:hAnsi="Tahoma" w:cs="Tahoma"/>
          <w:sz w:val="20"/>
          <w:szCs w:val="20"/>
        </w:rPr>
        <w:t>, a</w:t>
      </w:r>
      <w:r w:rsidR="008D6CF8">
        <w:rPr>
          <w:rFonts w:ascii="Tahoma" w:hAnsi="Tahoma" w:cs="Tahoma"/>
          <w:sz w:val="20"/>
          <w:szCs w:val="20"/>
        </w:rPr>
        <w:t>mit</w:t>
      </w:r>
      <w:r w:rsidR="00770C3E">
        <w:rPr>
          <w:rFonts w:ascii="Tahoma" w:hAnsi="Tahoma" w:cs="Tahoma"/>
          <w:sz w:val="20"/>
          <w:szCs w:val="20"/>
        </w:rPr>
        <w:t> </w:t>
      </w:r>
      <w:r w:rsidR="008D6CF8">
        <w:rPr>
          <w:rFonts w:ascii="Tahoma" w:hAnsi="Tahoma" w:cs="Tahoma"/>
          <w:sz w:val="20"/>
          <w:szCs w:val="20"/>
        </w:rPr>
        <w:t xml:space="preserve">a </w:t>
      </w:r>
      <w:r w:rsidR="00770C3E">
        <w:rPr>
          <w:rFonts w:ascii="Tahoma" w:hAnsi="Tahoma" w:cs="Tahoma"/>
          <w:sz w:val="20"/>
          <w:szCs w:val="20"/>
        </w:rPr>
        <w:t>rendszeres és állandó költségek ille</w:t>
      </w:r>
      <w:r w:rsidR="008D6CF8">
        <w:rPr>
          <w:rFonts w:ascii="Tahoma" w:hAnsi="Tahoma" w:cs="Tahoma"/>
          <w:sz w:val="20"/>
          <w:szCs w:val="20"/>
        </w:rPr>
        <w:t>tve a várható bevételek alapján dolgozunk ki a következő IB gyűlésen.</w:t>
      </w:r>
    </w:p>
    <w:p w:rsidR="00EF49A3" w:rsidRPr="00EF49A3" w:rsidRDefault="00EF49A3" w:rsidP="005F2F08">
      <w:pPr>
        <w:suppressAutoHyphens/>
        <w:spacing w:after="0" w:line="23" w:lineRule="atLeast"/>
        <w:jc w:val="both"/>
        <w:rPr>
          <w:rFonts w:ascii="Tahoma" w:hAnsi="Tahoma" w:cs="Tahoma"/>
          <w:sz w:val="20"/>
          <w:szCs w:val="20"/>
        </w:rPr>
      </w:pPr>
    </w:p>
    <w:p w:rsidR="000060A9" w:rsidRDefault="00EF49A3" w:rsidP="005F2F08">
      <w:pPr>
        <w:spacing w:after="0" w:line="23" w:lineRule="atLeast"/>
        <w:jc w:val="both"/>
        <w:rPr>
          <w:rFonts w:ascii="Tahoma" w:eastAsia="Times New Roman" w:hAnsi="Tahoma" w:cs="Tahoma"/>
          <w:sz w:val="20"/>
          <w:szCs w:val="20"/>
          <w:lang w:eastAsia="hu-HU"/>
        </w:rPr>
      </w:pPr>
      <w:r w:rsidRPr="009E018B">
        <w:rPr>
          <w:rFonts w:ascii="Tahoma" w:eastAsia="Times New Roman" w:hAnsi="Tahoma" w:cs="Tahoma"/>
          <w:b/>
          <w:sz w:val="20"/>
          <w:szCs w:val="20"/>
          <w:lang w:eastAsia="hu-HU"/>
        </w:rPr>
        <w:t>Rövid tájékoztató az SZMCS ingatlanjairól.</w:t>
      </w:r>
      <w:r w:rsidR="00770C3E" w:rsidRPr="00E1614B">
        <w:rPr>
          <w:rFonts w:ascii="Tahoma" w:eastAsia="Times New Roman" w:hAnsi="Tahoma" w:cs="Tahoma"/>
          <w:sz w:val="20"/>
          <w:szCs w:val="20"/>
          <w:lang w:eastAsia="hu-HU"/>
        </w:rPr>
        <w:t xml:space="preserve"> </w:t>
      </w:r>
    </w:p>
    <w:p w:rsidR="000060A9" w:rsidRDefault="000060A9" w:rsidP="000060A9">
      <w:pPr>
        <w:spacing w:after="0" w:line="23" w:lineRule="atLeast"/>
        <w:ind w:firstLine="708"/>
        <w:jc w:val="both"/>
        <w:rPr>
          <w:rFonts w:ascii="Tahoma" w:hAnsi="Tahoma" w:cs="Tahoma"/>
          <w:sz w:val="20"/>
          <w:szCs w:val="20"/>
        </w:rPr>
      </w:pPr>
    </w:p>
    <w:p w:rsidR="00770C3E" w:rsidRDefault="00770C3E" w:rsidP="000060A9">
      <w:pPr>
        <w:spacing w:after="0" w:line="23" w:lineRule="atLeast"/>
        <w:ind w:firstLine="708"/>
        <w:jc w:val="both"/>
        <w:rPr>
          <w:rFonts w:ascii="Tahoma" w:hAnsi="Tahoma" w:cs="Tahoma"/>
          <w:sz w:val="20"/>
          <w:szCs w:val="20"/>
        </w:rPr>
      </w:pPr>
      <w:r>
        <w:rPr>
          <w:rFonts w:ascii="Tahoma" w:hAnsi="Tahoma" w:cs="Tahoma"/>
          <w:sz w:val="20"/>
          <w:szCs w:val="20"/>
        </w:rPr>
        <w:t xml:space="preserve">Kilenc épület van a szövetség tulajdonában vagy gondozásában: Dunaszerdahely, Ipolyság, Ipolynyék, Palást, Szepsi, Fülek, Rimaszombat, Szímő. Torna -  </w:t>
      </w:r>
      <w:r w:rsidR="00D06B8D">
        <w:rPr>
          <w:rFonts w:ascii="Tahoma" w:hAnsi="Tahoma" w:cs="Tahoma"/>
          <w:sz w:val="20"/>
          <w:szCs w:val="20"/>
        </w:rPr>
        <w:t xml:space="preserve">az épület állapota és kihasználtsága miatt </w:t>
      </w:r>
      <w:r>
        <w:rPr>
          <w:rFonts w:ascii="Tahoma" w:hAnsi="Tahoma" w:cs="Tahoma"/>
          <w:sz w:val="20"/>
          <w:szCs w:val="20"/>
        </w:rPr>
        <w:t xml:space="preserve">külön </w:t>
      </w:r>
      <w:r w:rsidR="00D06B8D">
        <w:rPr>
          <w:rFonts w:ascii="Tahoma" w:hAnsi="Tahoma" w:cs="Tahoma"/>
          <w:sz w:val="20"/>
          <w:szCs w:val="20"/>
        </w:rPr>
        <w:t xml:space="preserve">kiemelt </w:t>
      </w:r>
      <w:r>
        <w:rPr>
          <w:rFonts w:ascii="Tahoma" w:hAnsi="Tahoma" w:cs="Tahoma"/>
          <w:sz w:val="20"/>
          <w:szCs w:val="20"/>
        </w:rPr>
        <w:t>pontban fogl</w:t>
      </w:r>
      <w:r w:rsidR="00D06B8D">
        <w:rPr>
          <w:rFonts w:ascii="Tahoma" w:hAnsi="Tahoma" w:cs="Tahoma"/>
          <w:sz w:val="20"/>
          <w:szCs w:val="20"/>
        </w:rPr>
        <w:t>alkoztunk ezzel az ingatlannal, amely a nap folyamán részletesebben is ismertetve lesz</w:t>
      </w:r>
    </w:p>
    <w:p w:rsidR="00EF49A3" w:rsidRPr="008C6C68" w:rsidRDefault="00770C3E" w:rsidP="005F2F08">
      <w:pPr>
        <w:spacing w:after="0" w:line="23" w:lineRule="atLeast"/>
        <w:jc w:val="both"/>
        <w:rPr>
          <w:rFonts w:ascii="Tahoma" w:eastAsia="Times New Roman" w:hAnsi="Tahoma" w:cs="Tahoma"/>
          <w:sz w:val="20"/>
          <w:szCs w:val="20"/>
          <w:lang w:val="hu-HU" w:eastAsia="hu-HU"/>
        </w:rPr>
      </w:pPr>
      <w:r>
        <w:rPr>
          <w:rFonts w:ascii="Tahoma" w:hAnsi="Tahoma" w:cs="Tahoma"/>
          <w:sz w:val="20"/>
          <w:szCs w:val="20"/>
        </w:rPr>
        <w:t>Ezek közül több épület felújításra szorul, illetve</w:t>
      </w:r>
      <w:r w:rsidRPr="00F2196C">
        <w:rPr>
          <w:rFonts w:ascii="Tahoma" w:hAnsi="Tahoma" w:cs="Tahoma"/>
          <w:sz w:val="20"/>
          <w:szCs w:val="20"/>
          <w:lang w:val="hu-HU"/>
        </w:rPr>
        <w:t xml:space="preserve"> szó</w:t>
      </w:r>
      <w:r>
        <w:rPr>
          <w:rFonts w:ascii="Tahoma" w:hAnsi="Tahoma" w:cs="Tahoma"/>
          <w:sz w:val="20"/>
          <w:szCs w:val="20"/>
        </w:rPr>
        <w:t xml:space="preserve"> esett az épületek kihasználtáságána</w:t>
      </w:r>
      <w:r w:rsidR="008C6C68">
        <w:rPr>
          <w:rFonts w:ascii="Tahoma" w:hAnsi="Tahoma" w:cs="Tahoma"/>
          <w:sz w:val="20"/>
          <w:szCs w:val="20"/>
        </w:rPr>
        <w:t>k optimalizálásáról.</w:t>
      </w:r>
    </w:p>
    <w:p w:rsidR="00EF49A3" w:rsidRPr="007377B7" w:rsidRDefault="00EF49A3" w:rsidP="005F2F08">
      <w:pPr>
        <w:spacing w:after="0" w:line="23" w:lineRule="atLeast"/>
        <w:jc w:val="both"/>
        <w:rPr>
          <w:rFonts w:ascii="Tahoma" w:eastAsia="Times New Roman" w:hAnsi="Tahoma" w:cs="Tahoma"/>
          <w:sz w:val="20"/>
          <w:szCs w:val="20"/>
          <w:lang w:eastAsia="hu-HU"/>
        </w:rPr>
      </w:pPr>
    </w:p>
    <w:p w:rsidR="000060A9" w:rsidRDefault="00EF49A3" w:rsidP="005F2F08">
      <w:pPr>
        <w:spacing w:after="0" w:line="23" w:lineRule="atLeast"/>
        <w:jc w:val="both"/>
        <w:rPr>
          <w:rFonts w:ascii="Tahoma" w:eastAsia="Times New Roman" w:hAnsi="Tahoma" w:cs="Tahoma"/>
          <w:sz w:val="20"/>
          <w:szCs w:val="20"/>
          <w:lang w:eastAsia="hu-HU"/>
        </w:rPr>
      </w:pPr>
      <w:r w:rsidRPr="009E018B">
        <w:rPr>
          <w:rFonts w:ascii="Tahoma" w:eastAsia="Times New Roman" w:hAnsi="Tahoma" w:cs="Tahoma"/>
          <w:b/>
          <w:sz w:val="20"/>
          <w:szCs w:val="20"/>
          <w:lang w:eastAsia="hu-HU"/>
        </w:rPr>
        <w:t>A tornai Iparos Kaszinó épület jelene és jövője</w:t>
      </w:r>
      <w:r w:rsidR="00D06B8D">
        <w:rPr>
          <w:rFonts w:ascii="Tahoma" w:eastAsia="Times New Roman" w:hAnsi="Tahoma" w:cs="Tahoma"/>
          <w:sz w:val="20"/>
          <w:szCs w:val="20"/>
          <w:lang w:eastAsia="hu-HU"/>
        </w:rPr>
        <w:t xml:space="preserve"> </w:t>
      </w:r>
    </w:p>
    <w:p w:rsidR="000060A9" w:rsidRDefault="000060A9" w:rsidP="000060A9">
      <w:pPr>
        <w:spacing w:after="0" w:line="23" w:lineRule="atLeast"/>
        <w:ind w:firstLine="708"/>
        <w:jc w:val="both"/>
        <w:rPr>
          <w:rFonts w:ascii="Tahoma" w:hAnsi="Tahoma" w:cs="Tahoma"/>
          <w:sz w:val="20"/>
          <w:szCs w:val="20"/>
        </w:rPr>
      </w:pPr>
    </w:p>
    <w:p w:rsidR="00EF49A3" w:rsidRDefault="00D06B8D" w:rsidP="000060A9">
      <w:pPr>
        <w:spacing w:after="0" w:line="23" w:lineRule="atLeast"/>
        <w:ind w:firstLine="708"/>
        <w:jc w:val="both"/>
        <w:rPr>
          <w:rFonts w:ascii="Tahoma" w:eastAsia="Times New Roman" w:hAnsi="Tahoma" w:cs="Tahoma"/>
          <w:sz w:val="20"/>
          <w:szCs w:val="20"/>
          <w:lang w:eastAsia="hu-HU"/>
        </w:rPr>
      </w:pPr>
      <w:r>
        <w:rPr>
          <w:rFonts w:ascii="Tahoma" w:hAnsi="Tahoma" w:cs="Tahoma"/>
          <w:sz w:val="20"/>
          <w:szCs w:val="20"/>
        </w:rPr>
        <w:t>Az épület kihasználatlan, jelenlegi állapotában nem használható irodaként vagy szállásként. Ismételten felmerült az eladás lehetősége. A falu elvileg érdeklődik az ingatlan megvásárlásának lehetőségéről is. Az IB mindenképp az eladást javasolja!</w:t>
      </w:r>
    </w:p>
    <w:p w:rsidR="00EF49A3" w:rsidRPr="007377B7" w:rsidRDefault="00EF49A3" w:rsidP="005F2F08">
      <w:pPr>
        <w:spacing w:after="0" w:line="23" w:lineRule="atLeast"/>
        <w:jc w:val="both"/>
        <w:rPr>
          <w:rFonts w:ascii="Tahoma" w:eastAsia="Times New Roman" w:hAnsi="Tahoma" w:cs="Tahoma"/>
          <w:sz w:val="20"/>
          <w:szCs w:val="20"/>
          <w:lang w:eastAsia="hu-HU"/>
        </w:rPr>
      </w:pPr>
    </w:p>
    <w:p w:rsidR="000060A9" w:rsidRDefault="00EF49A3" w:rsidP="005F2F08">
      <w:pPr>
        <w:spacing w:line="23" w:lineRule="atLeast"/>
        <w:jc w:val="both"/>
        <w:rPr>
          <w:rFonts w:ascii="Tahoma" w:eastAsia="Times New Roman" w:hAnsi="Tahoma" w:cs="Tahoma"/>
          <w:sz w:val="20"/>
          <w:szCs w:val="20"/>
          <w:lang w:eastAsia="hu-HU"/>
        </w:rPr>
      </w:pPr>
      <w:r w:rsidRPr="009E018B">
        <w:rPr>
          <w:rFonts w:ascii="Tahoma" w:eastAsia="Times New Roman" w:hAnsi="Tahoma" w:cs="Tahoma"/>
          <w:b/>
          <w:sz w:val="20"/>
          <w:szCs w:val="20"/>
          <w:lang w:eastAsia="hu-HU"/>
        </w:rPr>
        <w:t>Értékelő Közgyűlés előkészítésének feladatai</w:t>
      </w:r>
      <w:r w:rsidR="00D06B8D">
        <w:rPr>
          <w:rFonts w:ascii="Tahoma" w:eastAsia="Times New Roman" w:hAnsi="Tahoma" w:cs="Tahoma"/>
          <w:sz w:val="20"/>
          <w:szCs w:val="20"/>
          <w:lang w:eastAsia="hu-HU"/>
        </w:rPr>
        <w:t xml:space="preserve"> </w:t>
      </w:r>
    </w:p>
    <w:p w:rsidR="00D06B8D" w:rsidRDefault="00D06B8D" w:rsidP="000060A9">
      <w:pPr>
        <w:spacing w:line="23" w:lineRule="atLeast"/>
        <w:ind w:firstLine="708"/>
        <w:jc w:val="both"/>
        <w:rPr>
          <w:rFonts w:ascii="Tahoma" w:hAnsi="Tahoma" w:cs="Tahoma"/>
          <w:sz w:val="20"/>
          <w:szCs w:val="20"/>
        </w:rPr>
      </w:pPr>
      <w:r>
        <w:rPr>
          <w:rFonts w:ascii="Tahoma" w:hAnsi="Tahoma" w:cs="Tahoma"/>
          <w:sz w:val="20"/>
          <w:szCs w:val="20"/>
        </w:rPr>
        <w:t>A Közgyűlés elé kell terjeszteni a tornai ház helyzetét, illetve felhatalmazást kérni az eladás előkészítésére.</w:t>
      </w:r>
    </w:p>
    <w:p w:rsidR="000060A9" w:rsidRDefault="00EF49A3" w:rsidP="005F2F08">
      <w:pPr>
        <w:suppressAutoHyphens/>
        <w:spacing w:after="0" w:line="23" w:lineRule="atLeast"/>
        <w:jc w:val="both"/>
        <w:rPr>
          <w:rFonts w:ascii="Tahoma" w:eastAsia="Times New Roman" w:hAnsi="Tahoma" w:cs="Tahoma"/>
          <w:sz w:val="20"/>
          <w:szCs w:val="20"/>
          <w:lang w:eastAsia="hu-HU"/>
        </w:rPr>
      </w:pPr>
      <w:r w:rsidRPr="009E018B">
        <w:rPr>
          <w:rFonts w:ascii="Tahoma" w:eastAsia="Times New Roman" w:hAnsi="Tahoma" w:cs="Tahoma"/>
          <w:b/>
          <w:sz w:val="20"/>
          <w:szCs w:val="20"/>
          <w:lang w:eastAsia="hu-HU"/>
        </w:rPr>
        <w:t>Az IB munkaterve, az ülések időpontjai és tervezett témái</w:t>
      </w:r>
      <w:r w:rsidR="00D06B8D">
        <w:rPr>
          <w:rFonts w:ascii="Tahoma" w:eastAsia="Times New Roman" w:hAnsi="Tahoma" w:cs="Tahoma"/>
          <w:sz w:val="20"/>
          <w:szCs w:val="20"/>
          <w:lang w:eastAsia="hu-HU"/>
        </w:rPr>
        <w:t xml:space="preserve">  </w:t>
      </w:r>
    </w:p>
    <w:p w:rsidR="000060A9" w:rsidRDefault="000060A9" w:rsidP="005F2F08">
      <w:pPr>
        <w:suppressAutoHyphens/>
        <w:spacing w:after="0" w:line="23" w:lineRule="atLeast"/>
        <w:jc w:val="both"/>
        <w:rPr>
          <w:rFonts w:ascii="Tahoma" w:eastAsia="Times New Roman" w:hAnsi="Tahoma" w:cs="Tahoma"/>
          <w:sz w:val="20"/>
          <w:szCs w:val="20"/>
          <w:lang w:eastAsia="hu-HU"/>
        </w:rPr>
      </w:pPr>
    </w:p>
    <w:p w:rsidR="00EF49A3" w:rsidRPr="00D06B8D" w:rsidRDefault="000060A9" w:rsidP="000060A9">
      <w:pPr>
        <w:suppressAutoHyphens/>
        <w:spacing w:after="0" w:line="23" w:lineRule="atLeast"/>
        <w:ind w:firstLine="360"/>
        <w:jc w:val="both"/>
        <w:rPr>
          <w:rFonts w:ascii="Tahoma" w:eastAsia="Times New Roman" w:hAnsi="Tahoma" w:cs="Tahoma"/>
          <w:sz w:val="20"/>
          <w:szCs w:val="20"/>
          <w:lang w:eastAsia="hu-HU"/>
        </w:rPr>
      </w:pPr>
      <w:r>
        <w:rPr>
          <w:rFonts w:ascii="Tahoma" w:eastAsia="Times New Roman" w:hAnsi="Tahoma" w:cs="Tahoma"/>
          <w:sz w:val="20"/>
          <w:szCs w:val="20"/>
          <w:lang w:eastAsia="hu-HU"/>
        </w:rPr>
        <w:t>A</w:t>
      </w:r>
      <w:r w:rsidR="00E1614B">
        <w:rPr>
          <w:rFonts w:ascii="Tahoma" w:eastAsia="Times New Roman" w:hAnsi="Tahoma" w:cs="Tahoma"/>
          <w:sz w:val="20"/>
          <w:szCs w:val="20"/>
          <w:lang w:eastAsia="hu-HU"/>
        </w:rPr>
        <w:t xml:space="preserve">z IB ülések időpontjai már jelenleg is elérhetőek a weblapon, viszont </w:t>
      </w:r>
      <w:r w:rsidR="00F2196C">
        <w:rPr>
          <w:rFonts w:ascii="Tahoma" w:eastAsia="Times New Roman" w:hAnsi="Tahoma" w:cs="Tahoma"/>
          <w:sz w:val="20"/>
          <w:szCs w:val="20"/>
          <w:lang w:eastAsia="hu-HU"/>
        </w:rPr>
        <w:t xml:space="preserve">egy magyaroszági minta alapján az IB gyűlések tervezete nyilvános és online elérhető lesz a Szövetség honlapján. </w:t>
      </w:r>
    </w:p>
    <w:p w:rsidR="00EF49A3" w:rsidRPr="00E1614B" w:rsidRDefault="00EF49A3" w:rsidP="00EF49A3">
      <w:pPr>
        <w:rPr>
          <w:rFonts w:ascii="Tahoma" w:hAnsi="Tahoma" w:cs="Tahoma"/>
          <w:sz w:val="20"/>
          <w:szCs w:val="20"/>
        </w:rPr>
      </w:pPr>
    </w:p>
    <w:p w:rsidR="00132E13" w:rsidRPr="000060A9" w:rsidRDefault="00132E13" w:rsidP="000060A9">
      <w:pPr>
        <w:pStyle w:val="Odsekzoznamu"/>
        <w:numPr>
          <w:ilvl w:val="0"/>
          <w:numId w:val="6"/>
        </w:numPr>
        <w:rPr>
          <w:rFonts w:ascii="Tahoma" w:hAnsi="Tahoma" w:cs="Tahoma"/>
          <w:b/>
          <w:sz w:val="20"/>
          <w:szCs w:val="20"/>
          <w:u w:val="single"/>
        </w:rPr>
      </w:pPr>
      <w:r w:rsidRPr="000060A9">
        <w:rPr>
          <w:rFonts w:ascii="Tahoma" w:hAnsi="Tahoma" w:cs="Tahoma"/>
          <w:b/>
          <w:sz w:val="20"/>
          <w:szCs w:val="20"/>
          <w:u w:val="single"/>
        </w:rPr>
        <w:t xml:space="preserve">Ülés tematikái és </w:t>
      </w:r>
      <w:r w:rsidR="00877721" w:rsidRPr="000060A9">
        <w:rPr>
          <w:rFonts w:ascii="Tahoma" w:hAnsi="Tahoma" w:cs="Tahoma"/>
          <w:b/>
          <w:sz w:val="20"/>
          <w:szCs w:val="20"/>
          <w:u w:val="single"/>
        </w:rPr>
        <w:t xml:space="preserve">(tényleg) </w:t>
      </w:r>
      <w:r w:rsidRPr="000060A9">
        <w:rPr>
          <w:rFonts w:ascii="Tahoma" w:hAnsi="Tahoma" w:cs="Tahoma"/>
          <w:b/>
          <w:sz w:val="20"/>
          <w:szCs w:val="20"/>
          <w:u w:val="single"/>
        </w:rPr>
        <w:t>rövid  összefoglalója</w:t>
      </w:r>
    </w:p>
    <w:p w:rsidR="00132E13" w:rsidRPr="009E018B" w:rsidRDefault="00132E13" w:rsidP="005F2F08">
      <w:pPr>
        <w:spacing w:after="0" w:line="23" w:lineRule="atLeast"/>
        <w:jc w:val="both"/>
        <w:rPr>
          <w:rFonts w:ascii="Tahoma" w:hAnsi="Tahoma" w:cs="Tahoma"/>
          <w:b/>
          <w:sz w:val="20"/>
          <w:szCs w:val="20"/>
        </w:rPr>
      </w:pPr>
      <w:r w:rsidRPr="009E018B">
        <w:rPr>
          <w:rFonts w:ascii="Tahoma" w:eastAsia="Times New Roman" w:hAnsi="Tahoma" w:cs="Tahoma"/>
          <w:b/>
          <w:sz w:val="20"/>
          <w:szCs w:val="20"/>
          <w:lang w:eastAsia="hu-HU"/>
        </w:rPr>
        <w:t>Az ügyvezető elnök rövid tájékoztatója az SZMCS helyzetéről, az Elnökség és Mozgalmi Elnökség döntéseiről, napi pénzügyi helyzetéről</w:t>
      </w:r>
      <w:r w:rsidRPr="009E018B">
        <w:rPr>
          <w:rFonts w:ascii="Tahoma" w:hAnsi="Tahoma" w:cs="Tahoma"/>
          <w:b/>
          <w:sz w:val="20"/>
          <w:szCs w:val="20"/>
        </w:rPr>
        <w:t xml:space="preserve"> </w:t>
      </w:r>
    </w:p>
    <w:p w:rsidR="00E1614B" w:rsidRDefault="00E1614B" w:rsidP="00132E13">
      <w:pPr>
        <w:spacing w:line="23" w:lineRule="atLeast"/>
        <w:ind w:firstLine="567"/>
        <w:jc w:val="both"/>
        <w:rPr>
          <w:rFonts w:ascii="Tahoma" w:hAnsi="Tahoma" w:cs="Tahoma"/>
          <w:sz w:val="20"/>
          <w:szCs w:val="20"/>
        </w:rPr>
      </w:pPr>
    </w:p>
    <w:p w:rsidR="00132E13" w:rsidRDefault="00132E13" w:rsidP="00132E13">
      <w:pPr>
        <w:spacing w:line="23" w:lineRule="atLeast"/>
        <w:ind w:firstLine="567"/>
        <w:jc w:val="both"/>
        <w:rPr>
          <w:rFonts w:ascii="Tahoma" w:hAnsi="Tahoma" w:cs="Tahoma"/>
          <w:sz w:val="20"/>
          <w:szCs w:val="20"/>
        </w:rPr>
      </w:pPr>
      <w:r>
        <w:rPr>
          <w:rFonts w:ascii="Tahoma" w:hAnsi="Tahoma" w:cs="Tahoma"/>
          <w:sz w:val="20"/>
          <w:szCs w:val="20"/>
        </w:rPr>
        <w:t xml:space="preserve">Jelenleg a szövetségben kb. 1200 fő van regisztrálva 38 csapatban. A pozsonypüspöki újrainduló cserkészcsapat szervezési teendőit a tervek szerint a féli csapathoz tartozó Grünfeld Natália (toborzási vezetőnk) és őrse látja majd el </w:t>
      </w:r>
    </w:p>
    <w:p w:rsidR="00132E13" w:rsidRDefault="00132E13" w:rsidP="00132E13">
      <w:pPr>
        <w:spacing w:line="23" w:lineRule="atLeast"/>
        <w:ind w:firstLine="567"/>
        <w:jc w:val="both"/>
        <w:rPr>
          <w:rFonts w:ascii="Tahoma" w:hAnsi="Tahoma" w:cs="Tahoma"/>
          <w:sz w:val="20"/>
          <w:szCs w:val="20"/>
        </w:rPr>
      </w:pPr>
      <w:r>
        <w:rPr>
          <w:rFonts w:ascii="Tahoma" w:hAnsi="Tahoma" w:cs="Tahoma"/>
          <w:sz w:val="20"/>
          <w:szCs w:val="20"/>
        </w:rPr>
        <w:lastRenderedPageBreak/>
        <w:t>Jelenleg Prágában is alakulóban van egy csapat, mely a helyben tanuló és dolgozó SZMCS-s tagok közbenjárásával, irányításával működik.</w:t>
      </w:r>
    </w:p>
    <w:p w:rsidR="00132E13" w:rsidRDefault="00132E13" w:rsidP="00132E13">
      <w:pPr>
        <w:spacing w:line="23" w:lineRule="atLeast"/>
        <w:ind w:firstLine="567"/>
        <w:jc w:val="both"/>
        <w:rPr>
          <w:rFonts w:ascii="Tahoma" w:hAnsi="Tahoma" w:cs="Tahoma"/>
          <w:sz w:val="20"/>
          <w:szCs w:val="20"/>
        </w:rPr>
      </w:pPr>
      <w:r>
        <w:rPr>
          <w:rFonts w:ascii="Tahoma" w:hAnsi="Tahoma" w:cs="Tahoma"/>
          <w:sz w:val="20"/>
          <w:szCs w:val="20"/>
        </w:rPr>
        <w:t>Az új Ellenőrző Bizottság (Horváth Dániel vezetésével) folyamatosan veszi fel a ritmust és a feladatokat.</w:t>
      </w:r>
    </w:p>
    <w:p w:rsidR="00DB4B57" w:rsidRDefault="00DB4B57" w:rsidP="00DB4B57">
      <w:pPr>
        <w:spacing w:line="23" w:lineRule="atLeast"/>
        <w:ind w:firstLine="567"/>
        <w:jc w:val="both"/>
        <w:rPr>
          <w:rFonts w:ascii="Tahoma" w:hAnsi="Tahoma" w:cs="Tahoma"/>
          <w:sz w:val="20"/>
          <w:szCs w:val="20"/>
        </w:rPr>
      </w:pPr>
      <w:r>
        <w:rPr>
          <w:rFonts w:ascii="Tahoma" w:hAnsi="Tahoma" w:cs="Tahoma"/>
          <w:sz w:val="20"/>
          <w:szCs w:val="20"/>
        </w:rPr>
        <w:t>Két nagy bevételünk a Bethlen Gábor Alaptól (Magyarország), illetve a Szlovák Köztársaság Iskolaügyi Minisztériumától származik. Mindkettő pályázatok útján történik, azonban mértéke mindig változó.</w:t>
      </w:r>
    </w:p>
    <w:p w:rsidR="00DB4B57" w:rsidRDefault="00B91045" w:rsidP="00E1614B">
      <w:pPr>
        <w:spacing w:line="23" w:lineRule="atLeast"/>
        <w:ind w:firstLine="567"/>
        <w:jc w:val="both"/>
        <w:rPr>
          <w:rFonts w:ascii="Tahoma" w:hAnsi="Tahoma" w:cs="Tahoma"/>
          <w:sz w:val="20"/>
          <w:szCs w:val="20"/>
        </w:rPr>
      </w:pPr>
      <w:r>
        <w:rPr>
          <w:rFonts w:ascii="Tahoma" w:hAnsi="Tahoma" w:cs="Tahoma"/>
          <w:sz w:val="20"/>
          <w:szCs w:val="20"/>
        </w:rPr>
        <w:t xml:space="preserve">2016. január 18-ig kell beadni több pályázatot a kormányhivatalba, február elejéig a BGA-hoz, illetve sok tavalyinak is januárban van elszámolási határideje. Ezek nagy terhet jelentenek </w:t>
      </w:r>
      <w:r w:rsidR="00E1614B">
        <w:rPr>
          <w:rFonts w:ascii="Tahoma" w:hAnsi="Tahoma" w:cs="Tahoma"/>
          <w:sz w:val="20"/>
          <w:szCs w:val="20"/>
        </w:rPr>
        <w:t>a Központi Iroda munkatársaira, ezért a</w:t>
      </w:r>
      <w:r w:rsidR="00DB4B57">
        <w:rPr>
          <w:rFonts w:ascii="Tahoma" w:hAnsi="Tahoma" w:cs="Tahoma"/>
          <w:sz w:val="20"/>
          <w:szCs w:val="20"/>
        </w:rPr>
        <w:t xml:space="preserve"> pályázatok figyelésével és írásával egy kis csoport foglalkozik, melynek Csémi Szilárd az elsődleges mozgatója. Nagyban segítene egy csak ezzel foglalkozó személy. Az új struktúra rendelkezik egy ilyen pozícióval, de még nincs betöltve (pénzügyi vezető).</w:t>
      </w:r>
    </w:p>
    <w:p w:rsidR="00AC0DBF" w:rsidRDefault="00AC0DBF" w:rsidP="00AC0DBF">
      <w:pPr>
        <w:spacing w:line="23" w:lineRule="atLeast"/>
        <w:ind w:firstLine="567"/>
        <w:jc w:val="both"/>
        <w:rPr>
          <w:rFonts w:ascii="Tahoma" w:hAnsi="Tahoma" w:cs="Tahoma"/>
          <w:sz w:val="20"/>
          <w:szCs w:val="20"/>
        </w:rPr>
      </w:pPr>
      <w:r>
        <w:rPr>
          <w:rFonts w:ascii="Tahoma" w:hAnsi="Tahoma" w:cs="Tahoma"/>
          <w:sz w:val="20"/>
          <w:szCs w:val="20"/>
        </w:rPr>
        <w:t>Az elmúlt időszakban több ellenőrzés is volt az egyes pályázatokra. Szerencsére mindegyiken megfeleltünk.</w:t>
      </w:r>
    </w:p>
    <w:p w:rsidR="00132E13" w:rsidRPr="00DA039E" w:rsidRDefault="00132E13" w:rsidP="00132E13">
      <w:pPr>
        <w:spacing w:line="23" w:lineRule="atLeast"/>
        <w:ind w:firstLine="567"/>
        <w:jc w:val="both"/>
        <w:rPr>
          <w:rFonts w:ascii="Tahoma" w:hAnsi="Tahoma" w:cs="Tahoma"/>
          <w:sz w:val="20"/>
          <w:szCs w:val="20"/>
        </w:rPr>
      </w:pPr>
    </w:p>
    <w:p w:rsidR="00132E13" w:rsidRPr="00C974A2" w:rsidRDefault="00132E13" w:rsidP="005F2F08">
      <w:pPr>
        <w:spacing w:after="0" w:line="23" w:lineRule="atLeast"/>
        <w:jc w:val="both"/>
        <w:rPr>
          <w:rFonts w:ascii="Tahoma" w:hAnsi="Tahoma" w:cs="Tahoma"/>
          <w:b/>
          <w:sz w:val="20"/>
          <w:szCs w:val="20"/>
        </w:rPr>
      </w:pPr>
      <w:r w:rsidRPr="00C974A2">
        <w:rPr>
          <w:rFonts w:ascii="Tahoma" w:hAnsi="Tahoma" w:cs="Tahoma"/>
          <w:b/>
          <w:sz w:val="20"/>
          <w:szCs w:val="20"/>
        </w:rPr>
        <w:t>A 2016-os évi költségvetés összeállítása</w:t>
      </w:r>
    </w:p>
    <w:p w:rsidR="00E844E2" w:rsidRPr="00DA039E" w:rsidRDefault="00E844E2" w:rsidP="00E844E2">
      <w:pPr>
        <w:spacing w:after="0" w:line="23" w:lineRule="atLeast"/>
        <w:jc w:val="both"/>
        <w:rPr>
          <w:rFonts w:ascii="Tahoma" w:hAnsi="Tahoma" w:cs="Tahoma"/>
          <w:b/>
          <w:sz w:val="20"/>
          <w:szCs w:val="20"/>
        </w:rPr>
      </w:pPr>
    </w:p>
    <w:p w:rsidR="00457148" w:rsidRDefault="00844134" w:rsidP="00457148">
      <w:pPr>
        <w:spacing w:line="23" w:lineRule="atLeast"/>
        <w:ind w:firstLine="567"/>
        <w:jc w:val="both"/>
        <w:rPr>
          <w:rFonts w:ascii="Tahoma" w:hAnsi="Tahoma" w:cs="Tahoma"/>
          <w:sz w:val="20"/>
          <w:szCs w:val="20"/>
        </w:rPr>
      </w:pPr>
      <w:r>
        <w:rPr>
          <w:rFonts w:ascii="Tahoma" w:hAnsi="Tahoma" w:cs="Tahoma"/>
          <w:sz w:val="20"/>
          <w:szCs w:val="20"/>
        </w:rPr>
        <w:t xml:space="preserve">A törvények kötelezővé teszik, hogy költségvetéssel rendelkezzünk, még akkor is, ha nincs stabil bevételi oldalunk. </w:t>
      </w:r>
      <w:r w:rsidR="00457148">
        <w:rPr>
          <w:rFonts w:ascii="Tahoma" w:hAnsi="Tahoma" w:cs="Tahoma"/>
          <w:sz w:val="20"/>
          <w:szCs w:val="20"/>
        </w:rPr>
        <w:t>Ennek értelmében a</w:t>
      </w:r>
      <w:r>
        <w:rPr>
          <w:rFonts w:ascii="Tahoma" w:hAnsi="Tahoma" w:cs="Tahoma"/>
          <w:sz w:val="20"/>
          <w:szCs w:val="20"/>
        </w:rPr>
        <w:t xml:space="preserve">z IB igyekezett úgy előkészíteni a 2016-os éves költségvetést, hogy </w:t>
      </w:r>
      <w:r w:rsidR="00132E13">
        <w:rPr>
          <w:rFonts w:ascii="Tahoma" w:hAnsi="Tahoma" w:cs="Tahoma"/>
          <w:sz w:val="20"/>
          <w:szCs w:val="20"/>
        </w:rPr>
        <w:t xml:space="preserve"> kiadások és </w:t>
      </w:r>
      <w:r>
        <w:rPr>
          <w:rFonts w:ascii="Tahoma" w:hAnsi="Tahoma" w:cs="Tahoma"/>
          <w:sz w:val="20"/>
          <w:szCs w:val="20"/>
        </w:rPr>
        <w:t>bevételek egyensúlyban maradjanak.</w:t>
      </w:r>
      <w:r w:rsidR="00457148">
        <w:rPr>
          <w:rFonts w:ascii="Tahoma" w:hAnsi="Tahoma" w:cs="Tahoma"/>
          <w:sz w:val="20"/>
          <w:szCs w:val="20"/>
        </w:rPr>
        <w:t xml:space="preserve"> A Bizottság külön vitatta meg a bevételi és kiadási oldalt, majd ehhez igazodva igyekezett mérsékelni a két oszlop közti eltérést. </w:t>
      </w:r>
    </w:p>
    <w:p w:rsidR="00457148" w:rsidRDefault="00457148" w:rsidP="00457148">
      <w:pPr>
        <w:spacing w:line="23" w:lineRule="atLeast"/>
        <w:ind w:firstLine="567"/>
        <w:jc w:val="both"/>
        <w:rPr>
          <w:rFonts w:ascii="Tahoma" w:hAnsi="Tahoma" w:cs="Tahoma"/>
          <w:sz w:val="20"/>
          <w:szCs w:val="20"/>
        </w:rPr>
      </w:pPr>
      <w:r>
        <w:rPr>
          <w:rFonts w:ascii="Tahoma" w:hAnsi="Tahoma" w:cs="Tahoma"/>
          <w:sz w:val="20"/>
          <w:szCs w:val="20"/>
        </w:rPr>
        <w:t>A kiadásokat a mellékelt táblázat tartalmazza.</w:t>
      </w:r>
    </w:p>
    <w:p w:rsidR="00457148" w:rsidRDefault="00457148" w:rsidP="00457148">
      <w:pPr>
        <w:spacing w:line="23" w:lineRule="atLeast"/>
        <w:ind w:firstLine="567"/>
        <w:jc w:val="both"/>
        <w:rPr>
          <w:rFonts w:ascii="Tahoma" w:hAnsi="Tahoma" w:cs="Tahoma"/>
          <w:sz w:val="20"/>
          <w:szCs w:val="20"/>
        </w:rPr>
      </w:pPr>
      <w:r>
        <w:rPr>
          <w:rFonts w:ascii="Tahoma" w:hAnsi="Tahoma" w:cs="Tahoma"/>
          <w:sz w:val="20"/>
          <w:szCs w:val="20"/>
        </w:rPr>
        <w:t>A bevételi oldal már bizonytalanabb, tekintve, hogy nagy része pályázati pénz.</w:t>
      </w:r>
    </w:p>
    <w:p w:rsidR="00B91045" w:rsidRDefault="00B91045" w:rsidP="00B91045">
      <w:pPr>
        <w:spacing w:line="23" w:lineRule="atLeast"/>
        <w:ind w:firstLine="567"/>
        <w:jc w:val="both"/>
        <w:rPr>
          <w:rFonts w:ascii="Tahoma" w:hAnsi="Tahoma" w:cs="Tahoma"/>
          <w:sz w:val="20"/>
          <w:szCs w:val="20"/>
        </w:rPr>
      </w:pPr>
      <w:r>
        <w:rPr>
          <w:rFonts w:ascii="Tahoma" w:hAnsi="Tahoma" w:cs="Tahoma"/>
          <w:sz w:val="20"/>
          <w:szCs w:val="20"/>
        </w:rPr>
        <w:t xml:space="preserve">A bevételi oldalnál nagyon sokat számít a kiesett bérleti díjak hiánya. Jelenleg </w:t>
      </w:r>
      <w:r w:rsidR="00E1614B">
        <w:rPr>
          <w:rFonts w:ascii="Tahoma" w:hAnsi="Tahoma" w:cs="Tahoma"/>
          <w:sz w:val="20"/>
          <w:szCs w:val="20"/>
        </w:rPr>
        <w:t xml:space="preserve">is </w:t>
      </w:r>
      <w:r>
        <w:rPr>
          <w:rFonts w:ascii="Tahoma" w:hAnsi="Tahoma" w:cs="Tahoma"/>
          <w:sz w:val="20"/>
          <w:szCs w:val="20"/>
        </w:rPr>
        <w:t xml:space="preserve">zajlik </w:t>
      </w:r>
      <w:r w:rsidR="00E1614B">
        <w:rPr>
          <w:rFonts w:ascii="Tahoma" w:hAnsi="Tahoma" w:cs="Tahoma"/>
          <w:sz w:val="20"/>
          <w:szCs w:val="20"/>
        </w:rPr>
        <w:t>a volt üzlethelyiség</w:t>
      </w:r>
      <w:r>
        <w:rPr>
          <w:rFonts w:ascii="Tahoma" w:hAnsi="Tahoma" w:cs="Tahoma"/>
          <w:sz w:val="20"/>
          <w:szCs w:val="20"/>
        </w:rPr>
        <w:t xml:space="preserve"> hirdetése. </w:t>
      </w:r>
    </w:p>
    <w:p w:rsidR="00132E13" w:rsidRDefault="00132E13" w:rsidP="00132E13">
      <w:pPr>
        <w:spacing w:line="23" w:lineRule="atLeast"/>
        <w:ind w:firstLine="567"/>
        <w:jc w:val="both"/>
        <w:rPr>
          <w:rFonts w:ascii="Tahoma" w:hAnsi="Tahoma" w:cs="Tahoma"/>
          <w:sz w:val="20"/>
          <w:szCs w:val="20"/>
        </w:rPr>
      </w:pPr>
      <w:r>
        <w:rPr>
          <w:rFonts w:ascii="Tahoma" w:hAnsi="Tahoma" w:cs="Tahoma"/>
          <w:sz w:val="20"/>
          <w:szCs w:val="20"/>
        </w:rPr>
        <w:t xml:space="preserve">A bevételek nagy része a pályázatokból (BGA, Iskolaügy), valamint a tagdíjakból származik. </w:t>
      </w:r>
    </w:p>
    <w:p w:rsidR="00132E13" w:rsidRDefault="00132E13" w:rsidP="00132E13">
      <w:pPr>
        <w:spacing w:line="23" w:lineRule="atLeast"/>
        <w:ind w:firstLine="567"/>
        <w:jc w:val="both"/>
        <w:rPr>
          <w:rFonts w:ascii="Tahoma" w:hAnsi="Tahoma" w:cs="Tahoma"/>
          <w:sz w:val="20"/>
          <w:szCs w:val="20"/>
        </w:rPr>
      </w:pPr>
      <w:r>
        <w:rPr>
          <w:rFonts w:ascii="Tahoma" w:hAnsi="Tahoma" w:cs="Tahoma"/>
          <w:sz w:val="20"/>
          <w:szCs w:val="20"/>
        </w:rPr>
        <w:t>A rendezvényeknél a bevételek mértéke nem érik el a kiadások mértékét, emiatt pályázatokból igyekszünk ezeket pótolni. Már régebb óta benne van a meghívókban, hogy szívesen fogadjuk, ha a részvételi díjon felül is fizetni tudnak.</w:t>
      </w:r>
    </w:p>
    <w:p w:rsidR="00132E13" w:rsidRDefault="00844134" w:rsidP="00844134">
      <w:pPr>
        <w:spacing w:line="23" w:lineRule="atLeast"/>
        <w:ind w:firstLine="567"/>
        <w:jc w:val="both"/>
        <w:rPr>
          <w:rFonts w:ascii="Tahoma" w:hAnsi="Tahoma" w:cs="Tahoma"/>
          <w:sz w:val="20"/>
          <w:szCs w:val="20"/>
        </w:rPr>
      </w:pPr>
      <w:r>
        <w:rPr>
          <w:rFonts w:ascii="Tahoma" w:hAnsi="Tahoma" w:cs="Tahoma"/>
          <w:sz w:val="20"/>
          <w:szCs w:val="20"/>
        </w:rPr>
        <w:t xml:space="preserve">Az IB javaslatot tett a probléma megoldására: támogatói rendszer kidolgozása, </w:t>
      </w:r>
      <w:r w:rsidR="00132E13">
        <w:rPr>
          <w:rFonts w:ascii="Tahoma" w:hAnsi="Tahoma" w:cs="Tahoma"/>
          <w:sz w:val="20"/>
          <w:szCs w:val="20"/>
        </w:rPr>
        <w:t>támogatók / segítők / pályázatok keresése</w:t>
      </w:r>
      <w:r>
        <w:rPr>
          <w:rFonts w:ascii="Tahoma" w:hAnsi="Tahoma" w:cs="Tahoma"/>
          <w:sz w:val="20"/>
          <w:szCs w:val="20"/>
        </w:rPr>
        <w:t xml:space="preserve">, </w:t>
      </w:r>
      <w:r w:rsidR="00132E13">
        <w:rPr>
          <w:rFonts w:ascii="Tahoma" w:hAnsi="Tahoma" w:cs="Tahoma"/>
          <w:sz w:val="20"/>
          <w:szCs w:val="20"/>
        </w:rPr>
        <w:t xml:space="preserve">cégek, személyek megkeresése, megszólítása </w:t>
      </w:r>
    </w:p>
    <w:p w:rsidR="00132E13" w:rsidRDefault="00132E13" w:rsidP="00132E13">
      <w:pPr>
        <w:spacing w:line="23" w:lineRule="atLeast"/>
        <w:ind w:firstLine="567"/>
        <w:jc w:val="both"/>
        <w:rPr>
          <w:rFonts w:ascii="Tahoma" w:hAnsi="Tahoma" w:cs="Tahoma"/>
          <w:sz w:val="20"/>
          <w:szCs w:val="20"/>
        </w:rPr>
      </w:pPr>
      <w:r>
        <w:rPr>
          <w:rFonts w:ascii="Tahoma" w:hAnsi="Tahoma" w:cs="Tahoma"/>
          <w:sz w:val="20"/>
          <w:szCs w:val="20"/>
        </w:rPr>
        <w:t>Bevételeink – a tavalyról megmaradt 26 000 EUR-val összességében kb. 295 000 EUR.</w:t>
      </w:r>
    </w:p>
    <w:p w:rsidR="00132E13" w:rsidRDefault="00132E13" w:rsidP="00132E13">
      <w:pPr>
        <w:spacing w:line="23" w:lineRule="atLeast"/>
        <w:ind w:firstLine="567"/>
        <w:jc w:val="both"/>
        <w:rPr>
          <w:rFonts w:ascii="Tahoma" w:hAnsi="Tahoma" w:cs="Tahoma"/>
          <w:sz w:val="20"/>
          <w:szCs w:val="20"/>
        </w:rPr>
      </w:pPr>
      <w:r>
        <w:rPr>
          <w:rFonts w:ascii="Tahoma" w:hAnsi="Tahoma" w:cs="Tahoma"/>
          <w:sz w:val="20"/>
          <w:szCs w:val="20"/>
        </w:rPr>
        <w:t xml:space="preserve">A költségvetés nem számol az ipolynyéki telek eladásából származó bevétellel és adminisztrációs költségekkel. </w:t>
      </w:r>
    </w:p>
    <w:p w:rsidR="00611229" w:rsidRDefault="00611229" w:rsidP="005F2F08">
      <w:pPr>
        <w:spacing w:after="0" w:line="23" w:lineRule="atLeast"/>
        <w:jc w:val="both"/>
        <w:rPr>
          <w:rFonts w:ascii="Tahoma" w:hAnsi="Tahoma" w:cs="Tahoma"/>
          <w:sz w:val="20"/>
          <w:szCs w:val="20"/>
        </w:rPr>
      </w:pPr>
    </w:p>
    <w:p w:rsidR="00132E13" w:rsidRPr="00C974A2" w:rsidRDefault="00132E13" w:rsidP="005F2F08">
      <w:pPr>
        <w:spacing w:after="0" w:line="23" w:lineRule="atLeast"/>
        <w:jc w:val="both"/>
        <w:rPr>
          <w:rFonts w:ascii="Tahoma" w:hAnsi="Tahoma" w:cs="Tahoma"/>
          <w:b/>
          <w:sz w:val="20"/>
          <w:szCs w:val="20"/>
        </w:rPr>
      </w:pPr>
      <w:bookmarkStart w:id="0" w:name="_GoBack"/>
      <w:bookmarkEnd w:id="0"/>
      <w:r w:rsidRPr="00C974A2">
        <w:rPr>
          <w:rFonts w:ascii="Tahoma" w:hAnsi="Tahoma" w:cs="Tahoma"/>
          <w:b/>
          <w:sz w:val="20"/>
          <w:szCs w:val="20"/>
        </w:rPr>
        <w:t xml:space="preserve">A </w:t>
      </w:r>
      <w:r w:rsidRPr="00C974A2">
        <w:rPr>
          <w:rFonts w:ascii="Tahoma" w:hAnsi="Tahoma" w:cs="Tahoma"/>
          <w:b/>
          <w:sz w:val="20"/>
        </w:rPr>
        <w:t>belső szabályzataink helyzetképe, elsősorban a Fegyelmi szabályzat, a Ruházati szabályzat és az Alaki szabályzat felülvizsgálatával, a Szimbólum szabályzatának kidolgozásával kapcsolatos helyzetjelentés</w:t>
      </w:r>
    </w:p>
    <w:p w:rsidR="00B91045" w:rsidRDefault="00B91045" w:rsidP="00B91045">
      <w:pPr>
        <w:spacing w:after="0" w:line="23" w:lineRule="atLeast"/>
        <w:jc w:val="both"/>
        <w:rPr>
          <w:rFonts w:ascii="Tahoma" w:hAnsi="Tahoma" w:cs="Tahoma"/>
          <w:b/>
          <w:sz w:val="20"/>
          <w:szCs w:val="20"/>
        </w:rPr>
      </w:pPr>
    </w:p>
    <w:p w:rsidR="005F2F08" w:rsidRDefault="005F2F08" w:rsidP="005F2F08">
      <w:pPr>
        <w:spacing w:after="0" w:line="23" w:lineRule="atLeast"/>
        <w:jc w:val="both"/>
        <w:rPr>
          <w:rFonts w:ascii="Tahoma" w:eastAsia="Times New Roman" w:hAnsi="Tahoma" w:cs="Tahoma"/>
          <w:sz w:val="20"/>
          <w:szCs w:val="20"/>
          <w:lang w:eastAsia="hu-HU"/>
        </w:rPr>
      </w:pPr>
      <w:r w:rsidRPr="005F2F08">
        <w:rPr>
          <w:rFonts w:ascii="Tahoma" w:eastAsia="Times New Roman" w:hAnsi="Tahoma" w:cs="Tahoma"/>
          <w:sz w:val="20"/>
          <w:szCs w:val="20"/>
          <w:lang w:eastAsia="hu-HU"/>
        </w:rPr>
        <w:t>Belső szabályaink állapota</w:t>
      </w:r>
      <w:r>
        <w:rPr>
          <w:rFonts w:ascii="Tahoma" w:eastAsia="Times New Roman" w:hAnsi="Tahoma" w:cs="Tahoma"/>
          <w:sz w:val="20"/>
          <w:szCs w:val="20"/>
          <w:lang w:eastAsia="hu-HU"/>
        </w:rPr>
        <w:t>:</w:t>
      </w:r>
    </w:p>
    <w:p w:rsidR="000060A9" w:rsidRPr="005F2F08" w:rsidRDefault="000060A9" w:rsidP="005F2F08">
      <w:pPr>
        <w:spacing w:after="0" w:line="23" w:lineRule="atLeast"/>
        <w:jc w:val="both"/>
        <w:rPr>
          <w:rFonts w:ascii="Tahoma" w:eastAsia="Times New Roman" w:hAnsi="Tahoma" w:cs="Tahoma"/>
          <w:sz w:val="20"/>
          <w:szCs w:val="20"/>
          <w:lang w:eastAsia="hu-HU"/>
        </w:rPr>
      </w:pPr>
    </w:p>
    <w:p w:rsidR="005F2F08" w:rsidRPr="005F2F08" w:rsidRDefault="005F2F08" w:rsidP="005F2F08">
      <w:pPr>
        <w:pStyle w:val="Odsekzoznamu"/>
        <w:numPr>
          <w:ilvl w:val="0"/>
          <w:numId w:val="1"/>
        </w:numPr>
        <w:jc w:val="both"/>
        <w:rPr>
          <w:rFonts w:ascii="Tahoma" w:hAnsi="Tahoma" w:cs="Tahoma"/>
          <w:sz w:val="20"/>
          <w:szCs w:val="20"/>
        </w:rPr>
      </w:pPr>
      <w:r w:rsidRPr="005F2F08">
        <w:rPr>
          <w:rFonts w:ascii="Tahoma" w:hAnsi="Tahoma" w:cs="Tahoma"/>
          <w:sz w:val="20"/>
          <w:szCs w:val="20"/>
        </w:rPr>
        <w:t>szimbólum szabályzat: a megfelelő személyek lesznek megbízva</w:t>
      </w:r>
      <w:r>
        <w:rPr>
          <w:rFonts w:ascii="Tahoma" w:hAnsi="Tahoma" w:cs="Tahoma"/>
          <w:sz w:val="20"/>
          <w:szCs w:val="20"/>
        </w:rPr>
        <w:t>.</w:t>
      </w:r>
      <w:r w:rsidRPr="005F2F08">
        <w:rPr>
          <w:rFonts w:ascii="Tahoma" w:hAnsi="Tahoma" w:cs="Tahoma"/>
          <w:sz w:val="20"/>
          <w:szCs w:val="20"/>
        </w:rPr>
        <w:t xml:space="preserve"> </w:t>
      </w:r>
      <w:r>
        <w:rPr>
          <w:rFonts w:ascii="Tahoma" w:hAnsi="Tahoma" w:cs="Tahoma"/>
          <w:sz w:val="20"/>
          <w:szCs w:val="20"/>
        </w:rPr>
        <w:t>M</w:t>
      </w:r>
      <w:r w:rsidRPr="005F2F08">
        <w:rPr>
          <w:rFonts w:ascii="Tahoma" w:hAnsi="Tahoma" w:cs="Tahoma"/>
          <w:sz w:val="20"/>
          <w:szCs w:val="20"/>
        </w:rPr>
        <w:t>ivel az új felépítési rendszernek köszönhetően új jelvények készülnek, és átalakul a Ruházati Szabályzat valamint az összes szabályzat megújulóban van, egyel</w:t>
      </w:r>
      <w:r>
        <w:rPr>
          <w:rFonts w:ascii="Tahoma" w:hAnsi="Tahoma" w:cs="Tahoma"/>
          <w:sz w:val="20"/>
          <w:szCs w:val="20"/>
        </w:rPr>
        <w:t>őre nincs értelme elkészíteni</w:t>
      </w:r>
      <w:r w:rsidRPr="005F2F08">
        <w:rPr>
          <w:rFonts w:ascii="Tahoma" w:hAnsi="Tahoma" w:cs="Tahoma"/>
          <w:sz w:val="20"/>
          <w:szCs w:val="20"/>
        </w:rPr>
        <w:t>, mely már régóta hiányzik a Szövetség szabályzatainak listájáról.</w:t>
      </w:r>
    </w:p>
    <w:p w:rsidR="005F2F08" w:rsidRPr="005F2F08" w:rsidRDefault="005F2F08" w:rsidP="005F2F08">
      <w:pPr>
        <w:pStyle w:val="Odsekzoznamu"/>
        <w:numPr>
          <w:ilvl w:val="0"/>
          <w:numId w:val="1"/>
        </w:numPr>
        <w:spacing w:after="0"/>
        <w:jc w:val="both"/>
        <w:rPr>
          <w:rFonts w:ascii="Tahoma" w:eastAsia="Times New Roman" w:hAnsi="Tahoma" w:cs="Tahoma"/>
          <w:sz w:val="20"/>
          <w:szCs w:val="20"/>
          <w:lang w:eastAsia="hu-HU"/>
        </w:rPr>
      </w:pPr>
      <w:r w:rsidRPr="005F2F08">
        <w:rPr>
          <w:rFonts w:ascii="Tahoma" w:eastAsia="Times New Roman" w:hAnsi="Tahoma" w:cs="Tahoma"/>
          <w:sz w:val="20"/>
          <w:szCs w:val="20"/>
          <w:lang w:eastAsia="hu-HU"/>
        </w:rPr>
        <w:t>ruházati szabályzat: aktualizálni kell, a megfelelő személyeket a mozgalmi vezető fogja megszólítani</w:t>
      </w:r>
    </w:p>
    <w:p w:rsidR="005F2F08" w:rsidRPr="005F2F08" w:rsidRDefault="005F2F08" w:rsidP="005F2F08">
      <w:pPr>
        <w:pStyle w:val="Odsekzoznamu"/>
        <w:numPr>
          <w:ilvl w:val="0"/>
          <w:numId w:val="1"/>
        </w:numPr>
        <w:spacing w:after="0"/>
        <w:jc w:val="both"/>
        <w:rPr>
          <w:rFonts w:ascii="Tahoma" w:eastAsia="Times New Roman" w:hAnsi="Tahoma" w:cs="Tahoma"/>
          <w:sz w:val="20"/>
          <w:szCs w:val="20"/>
          <w:lang w:eastAsia="hu-HU"/>
        </w:rPr>
      </w:pPr>
      <w:r w:rsidRPr="005F2F08">
        <w:rPr>
          <w:rFonts w:ascii="Tahoma" w:eastAsia="Times New Roman" w:hAnsi="Tahoma" w:cs="Tahoma"/>
          <w:sz w:val="20"/>
          <w:szCs w:val="20"/>
          <w:lang w:eastAsia="hu-HU"/>
        </w:rPr>
        <w:lastRenderedPageBreak/>
        <w:t>alaki szabályzat: a VK törzs kiképzőiből lesznek felkérve a megfelelő személyek</w:t>
      </w:r>
    </w:p>
    <w:p w:rsidR="005F2F08" w:rsidRPr="005F2F08" w:rsidRDefault="005F2F08" w:rsidP="005F2F08">
      <w:pPr>
        <w:pStyle w:val="Odsekzoznamu"/>
        <w:numPr>
          <w:ilvl w:val="0"/>
          <w:numId w:val="1"/>
        </w:numPr>
        <w:spacing w:after="0"/>
        <w:jc w:val="both"/>
        <w:rPr>
          <w:rFonts w:ascii="Tahoma" w:eastAsia="Times New Roman" w:hAnsi="Tahoma" w:cs="Tahoma"/>
          <w:sz w:val="20"/>
          <w:szCs w:val="20"/>
          <w:lang w:eastAsia="hu-HU"/>
        </w:rPr>
      </w:pPr>
      <w:r w:rsidRPr="005F2F08">
        <w:rPr>
          <w:rFonts w:ascii="Tahoma" w:eastAsia="Times New Roman" w:hAnsi="Tahoma" w:cs="Tahoma"/>
          <w:sz w:val="20"/>
          <w:szCs w:val="20"/>
          <w:lang w:eastAsia="hu-HU"/>
        </w:rPr>
        <w:t>fegyelmi szabályzat: az ellenőrző bizottság lett felkérve a feladatra</w:t>
      </w:r>
    </w:p>
    <w:p w:rsidR="005F2F08" w:rsidRPr="00E95AAE" w:rsidRDefault="005F2F08" w:rsidP="00B91045">
      <w:pPr>
        <w:spacing w:after="0" w:line="23" w:lineRule="atLeast"/>
        <w:jc w:val="both"/>
        <w:rPr>
          <w:rFonts w:ascii="Tahoma" w:hAnsi="Tahoma" w:cs="Tahoma"/>
          <w:b/>
          <w:sz w:val="20"/>
          <w:szCs w:val="20"/>
        </w:rPr>
      </w:pPr>
    </w:p>
    <w:p w:rsidR="00132E13" w:rsidRDefault="00132E13" w:rsidP="005F2F08">
      <w:pPr>
        <w:spacing w:line="23" w:lineRule="atLeast"/>
        <w:ind w:firstLine="567"/>
        <w:jc w:val="both"/>
        <w:rPr>
          <w:rFonts w:ascii="Tahoma" w:hAnsi="Tahoma" w:cs="Tahoma"/>
          <w:sz w:val="20"/>
          <w:szCs w:val="20"/>
        </w:rPr>
      </w:pPr>
      <w:r>
        <w:rPr>
          <w:rFonts w:ascii="Tahoma" w:hAnsi="Tahoma" w:cs="Tahoma"/>
          <w:sz w:val="20"/>
          <w:szCs w:val="20"/>
        </w:rPr>
        <w:t>Az egyes szabályzatok kidolgozása, aktualizálása elkezdődött. Az Alaki szabályzaton munkálkodó vezetők engedélyt kértek a határidő 2016. március 31-ig történő kitolására.</w:t>
      </w:r>
    </w:p>
    <w:p w:rsidR="005F2F08" w:rsidRPr="00DA039E" w:rsidRDefault="005F2F08" w:rsidP="005F2F08">
      <w:pPr>
        <w:spacing w:line="23" w:lineRule="atLeast"/>
        <w:ind w:firstLine="567"/>
        <w:jc w:val="both"/>
        <w:rPr>
          <w:rFonts w:ascii="Tahoma" w:hAnsi="Tahoma" w:cs="Tahoma"/>
          <w:sz w:val="20"/>
          <w:szCs w:val="20"/>
        </w:rPr>
      </w:pPr>
    </w:p>
    <w:p w:rsidR="00132E13" w:rsidRPr="00C974A2" w:rsidRDefault="00132E13" w:rsidP="005F2F08">
      <w:pPr>
        <w:spacing w:after="0" w:line="23" w:lineRule="atLeast"/>
        <w:jc w:val="both"/>
        <w:rPr>
          <w:rFonts w:ascii="Tahoma" w:hAnsi="Tahoma" w:cs="Tahoma"/>
          <w:b/>
          <w:sz w:val="20"/>
          <w:szCs w:val="20"/>
        </w:rPr>
      </w:pPr>
      <w:r w:rsidRPr="00C974A2">
        <w:rPr>
          <w:rFonts w:ascii="Tahoma" w:hAnsi="Tahoma" w:cs="Tahoma"/>
          <w:b/>
          <w:sz w:val="20"/>
          <w:szCs w:val="20"/>
        </w:rPr>
        <w:t>Az</w:t>
      </w:r>
      <w:r w:rsidRPr="00C974A2">
        <w:rPr>
          <w:rFonts w:ascii="Tahoma" w:hAnsi="Tahoma" w:cs="Tahoma"/>
          <w:b/>
          <w:sz w:val="20"/>
        </w:rPr>
        <w:t xml:space="preserve"> ipolynyéki és tornai ingatlanok hosszú távú bérletbe adásának, esetleges eladásának kérdése</w:t>
      </w:r>
    </w:p>
    <w:p w:rsidR="00B91045" w:rsidRPr="0039721D" w:rsidRDefault="00B91045" w:rsidP="00B91045">
      <w:pPr>
        <w:spacing w:after="0" w:line="23" w:lineRule="atLeast"/>
        <w:jc w:val="both"/>
        <w:rPr>
          <w:rFonts w:ascii="Tahoma" w:hAnsi="Tahoma" w:cs="Tahoma"/>
          <w:b/>
          <w:sz w:val="20"/>
          <w:szCs w:val="20"/>
        </w:rPr>
      </w:pPr>
    </w:p>
    <w:p w:rsidR="00132E13" w:rsidRPr="00B91045" w:rsidRDefault="005F2F08" w:rsidP="00B91045">
      <w:pPr>
        <w:spacing w:line="23" w:lineRule="atLeast"/>
        <w:ind w:firstLine="567"/>
        <w:jc w:val="both"/>
        <w:rPr>
          <w:rFonts w:ascii="Tahoma" w:hAnsi="Tahoma" w:cs="Tahoma"/>
          <w:sz w:val="20"/>
          <w:szCs w:val="20"/>
        </w:rPr>
      </w:pPr>
      <w:r>
        <w:rPr>
          <w:rFonts w:ascii="Tahoma" w:hAnsi="Tahoma" w:cs="Tahoma"/>
          <w:sz w:val="20"/>
          <w:szCs w:val="20"/>
        </w:rPr>
        <w:t>A nap folyamán e</w:t>
      </w:r>
      <w:r w:rsidR="00B91045">
        <w:rPr>
          <w:rFonts w:ascii="Tahoma" w:hAnsi="Tahoma" w:cs="Tahoma"/>
          <w:sz w:val="20"/>
          <w:szCs w:val="20"/>
        </w:rPr>
        <w:t>zzel a témakörrel a közgyűlés külön</w:t>
      </w:r>
      <w:r>
        <w:rPr>
          <w:rFonts w:ascii="Tahoma" w:hAnsi="Tahoma" w:cs="Tahoma"/>
          <w:sz w:val="20"/>
          <w:szCs w:val="20"/>
        </w:rPr>
        <w:t xml:space="preserve"> programpontban fog foglalkozni.</w:t>
      </w:r>
    </w:p>
    <w:p w:rsidR="00B91045" w:rsidRPr="00C974A2" w:rsidRDefault="00B91045" w:rsidP="005F2F08">
      <w:pPr>
        <w:spacing w:after="0" w:line="23" w:lineRule="atLeast"/>
        <w:jc w:val="both"/>
        <w:rPr>
          <w:rFonts w:ascii="Tahoma" w:hAnsi="Tahoma" w:cs="Tahoma"/>
          <w:b/>
          <w:sz w:val="20"/>
          <w:szCs w:val="20"/>
        </w:rPr>
      </w:pPr>
      <w:r w:rsidRPr="00C974A2">
        <w:rPr>
          <w:rFonts w:ascii="Tahoma" w:hAnsi="Tahoma" w:cs="Tahoma"/>
          <w:b/>
          <w:sz w:val="20"/>
          <w:szCs w:val="20"/>
        </w:rPr>
        <w:t>Egyéb</w:t>
      </w:r>
    </w:p>
    <w:p w:rsidR="00B91045" w:rsidRPr="00DA039E" w:rsidRDefault="00B91045" w:rsidP="00B91045">
      <w:pPr>
        <w:spacing w:after="0" w:line="23" w:lineRule="atLeast"/>
        <w:jc w:val="both"/>
        <w:rPr>
          <w:rFonts w:ascii="Tahoma" w:hAnsi="Tahoma" w:cs="Tahoma"/>
          <w:b/>
          <w:sz w:val="20"/>
          <w:szCs w:val="20"/>
        </w:rPr>
      </w:pPr>
    </w:p>
    <w:p w:rsidR="00B91045" w:rsidRDefault="00B91045" w:rsidP="00B91045">
      <w:pPr>
        <w:spacing w:line="23" w:lineRule="atLeast"/>
        <w:ind w:firstLine="567"/>
        <w:jc w:val="both"/>
        <w:rPr>
          <w:rFonts w:ascii="Tahoma" w:hAnsi="Tahoma" w:cs="Tahoma"/>
          <w:sz w:val="20"/>
          <w:szCs w:val="20"/>
        </w:rPr>
      </w:pPr>
      <w:r>
        <w:rPr>
          <w:rFonts w:ascii="Tahoma" w:hAnsi="Tahoma" w:cs="Tahoma"/>
          <w:sz w:val="20"/>
          <w:szCs w:val="20"/>
        </w:rPr>
        <w:t>Az IB két programpontot iktatott be</w:t>
      </w:r>
    </w:p>
    <w:p w:rsidR="00B91045" w:rsidRDefault="00B91045" w:rsidP="00B91045">
      <w:pPr>
        <w:numPr>
          <w:ilvl w:val="0"/>
          <w:numId w:val="8"/>
        </w:numPr>
        <w:spacing w:after="0" w:line="23" w:lineRule="atLeast"/>
        <w:jc w:val="both"/>
        <w:rPr>
          <w:rFonts w:ascii="Tahoma" w:hAnsi="Tahoma" w:cs="Tahoma"/>
          <w:sz w:val="20"/>
          <w:szCs w:val="20"/>
        </w:rPr>
      </w:pPr>
      <w:r>
        <w:rPr>
          <w:rFonts w:ascii="Tahoma" w:hAnsi="Tahoma" w:cs="Tahoma"/>
          <w:sz w:val="20"/>
          <w:szCs w:val="20"/>
        </w:rPr>
        <w:t xml:space="preserve">a </w:t>
      </w:r>
      <w:r w:rsidRPr="000060A9">
        <w:rPr>
          <w:rFonts w:ascii="Tahoma" w:hAnsi="Tahoma" w:cs="Tahoma"/>
          <w:sz w:val="20"/>
          <w:szCs w:val="20"/>
          <w:u w:val="single"/>
        </w:rPr>
        <w:t>tagdíjak</w:t>
      </w:r>
      <w:r>
        <w:rPr>
          <w:rFonts w:ascii="Tahoma" w:hAnsi="Tahoma" w:cs="Tahoma"/>
          <w:sz w:val="20"/>
          <w:szCs w:val="20"/>
        </w:rPr>
        <w:t xml:space="preserve"> emelésének problémája</w:t>
      </w:r>
    </w:p>
    <w:p w:rsidR="00B91045" w:rsidRDefault="00B91045" w:rsidP="00B91045">
      <w:pPr>
        <w:numPr>
          <w:ilvl w:val="0"/>
          <w:numId w:val="8"/>
        </w:numPr>
        <w:spacing w:after="0" w:line="23" w:lineRule="atLeast"/>
        <w:jc w:val="both"/>
        <w:rPr>
          <w:rFonts w:ascii="Tahoma" w:hAnsi="Tahoma" w:cs="Tahoma"/>
          <w:sz w:val="20"/>
          <w:szCs w:val="20"/>
        </w:rPr>
      </w:pPr>
      <w:r w:rsidRPr="000060A9">
        <w:rPr>
          <w:rFonts w:ascii="Tahoma" w:hAnsi="Tahoma" w:cs="Tahoma"/>
          <w:sz w:val="20"/>
          <w:szCs w:val="20"/>
          <w:u w:val="single"/>
        </w:rPr>
        <w:t>Jogalanyiság</w:t>
      </w:r>
      <w:r>
        <w:rPr>
          <w:rFonts w:ascii="Tahoma" w:hAnsi="Tahoma" w:cs="Tahoma"/>
          <w:sz w:val="20"/>
          <w:szCs w:val="20"/>
        </w:rPr>
        <w:t xml:space="preserve"> kérdése</w:t>
      </w:r>
    </w:p>
    <w:p w:rsidR="00B91045" w:rsidRDefault="00B91045" w:rsidP="00B91045">
      <w:pPr>
        <w:spacing w:line="23" w:lineRule="atLeast"/>
        <w:ind w:firstLine="567"/>
        <w:jc w:val="both"/>
        <w:rPr>
          <w:rFonts w:ascii="Tahoma" w:hAnsi="Tahoma" w:cs="Tahoma"/>
          <w:sz w:val="20"/>
          <w:szCs w:val="20"/>
        </w:rPr>
      </w:pPr>
    </w:p>
    <w:p w:rsidR="00B91045" w:rsidRDefault="00B91045" w:rsidP="00B91045">
      <w:pPr>
        <w:spacing w:line="23" w:lineRule="atLeast"/>
        <w:ind w:firstLine="567"/>
        <w:jc w:val="both"/>
        <w:rPr>
          <w:rFonts w:ascii="Tahoma" w:hAnsi="Tahoma" w:cs="Tahoma"/>
          <w:sz w:val="20"/>
          <w:szCs w:val="20"/>
        </w:rPr>
      </w:pPr>
      <w:r>
        <w:rPr>
          <w:rFonts w:ascii="Tahoma" w:hAnsi="Tahoma" w:cs="Tahoma"/>
          <w:sz w:val="20"/>
          <w:szCs w:val="20"/>
        </w:rPr>
        <w:t xml:space="preserve">Felmerült a kérdés, hogy a megszerzett csekély taglétszám emelkedés mennyire fog elveszni az emelkedett </w:t>
      </w:r>
      <w:r w:rsidRPr="000060A9">
        <w:rPr>
          <w:rFonts w:ascii="Tahoma" w:hAnsi="Tahoma" w:cs="Tahoma"/>
          <w:sz w:val="20"/>
          <w:szCs w:val="20"/>
          <w:u w:val="single"/>
        </w:rPr>
        <w:t>tagdí</w:t>
      </w:r>
      <w:r>
        <w:rPr>
          <w:rFonts w:ascii="Tahoma" w:hAnsi="Tahoma" w:cs="Tahoma"/>
          <w:sz w:val="20"/>
          <w:szCs w:val="20"/>
        </w:rPr>
        <w:t>j miatt.</w:t>
      </w:r>
    </w:p>
    <w:p w:rsidR="00B91045" w:rsidRDefault="00B91045" w:rsidP="00B91045">
      <w:pPr>
        <w:spacing w:line="23" w:lineRule="atLeast"/>
        <w:ind w:firstLine="567"/>
        <w:jc w:val="both"/>
        <w:rPr>
          <w:rFonts w:ascii="Tahoma" w:hAnsi="Tahoma" w:cs="Tahoma"/>
          <w:sz w:val="20"/>
          <w:szCs w:val="20"/>
        </w:rPr>
      </w:pPr>
      <w:r>
        <w:rPr>
          <w:rFonts w:ascii="Tahoma" w:hAnsi="Tahoma" w:cs="Tahoma"/>
          <w:sz w:val="20"/>
          <w:szCs w:val="20"/>
        </w:rPr>
        <w:t>Az IB úgy határozott, az őszi KGY előtt ismét felveti és átgondolásra adja a tagdíj kérdését, valamint kimutatást készít a tavalyi és tavalyelőtti tagsági befizetésekről a következő Bizottsági ülésre.</w:t>
      </w:r>
    </w:p>
    <w:p w:rsidR="00B91045" w:rsidRDefault="00B91045" w:rsidP="00B91045">
      <w:pPr>
        <w:spacing w:line="23" w:lineRule="atLeast"/>
        <w:ind w:firstLine="567"/>
        <w:jc w:val="both"/>
        <w:rPr>
          <w:rFonts w:ascii="Tahoma" w:hAnsi="Tahoma" w:cs="Tahoma"/>
          <w:sz w:val="20"/>
          <w:szCs w:val="20"/>
        </w:rPr>
      </w:pPr>
      <w:r>
        <w:rPr>
          <w:rFonts w:ascii="Tahoma" w:hAnsi="Tahoma" w:cs="Tahoma"/>
          <w:sz w:val="20"/>
          <w:szCs w:val="20"/>
        </w:rPr>
        <w:t xml:space="preserve">Már 2006 </w:t>
      </w:r>
      <w:proofErr w:type="spellStart"/>
      <w:r>
        <w:rPr>
          <w:rFonts w:ascii="Tahoma" w:hAnsi="Tahoma" w:cs="Tahoma"/>
          <w:sz w:val="20"/>
          <w:szCs w:val="20"/>
        </w:rPr>
        <w:t>óta</w:t>
      </w:r>
      <w:proofErr w:type="spellEnd"/>
      <w:r>
        <w:rPr>
          <w:rFonts w:ascii="Tahoma" w:hAnsi="Tahoma" w:cs="Tahoma"/>
          <w:sz w:val="20"/>
          <w:szCs w:val="20"/>
        </w:rPr>
        <w:t xml:space="preserve"> </w:t>
      </w:r>
      <w:proofErr w:type="spellStart"/>
      <w:r>
        <w:rPr>
          <w:rFonts w:ascii="Tahoma" w:hAnsi="Tahoma" w:cs="Tahoma"/>
          <w:sz w:val="20"/>
          <w:szCs w:val="20"/>
        </w:rPr>
        <w:t>elméleti</w:t>
      </w:r>
      <w:proofErr w:type="spellEnd"/>
      <w:r>
        <w:rPr>
          <w:rFonts w:ascii="Tahoma" w:hAnsi="Tahoma" w:cs="Tahoma"/>
          <w:sz w:val="20"/>
          <w:szCs w:val="20"/>
        </w:rPr>
        <w:t xml:space="preserve"> </w:t>
      </w:r>
      <w:proofErr w:type="spellStart"/>
      <w:r>
        <w:rPr>
          <w:rFonts w:ascii="Tahoma" w:hAnsi="Tahoma" w:cs="Tahoma"/>
          <w:sz w:val="20"/>
          <w:szCs w:val="20"/>
        </w:rPr>
        <w:t>lehetőség</w:t>
      </w:r>
      <w:proofErr w:type="spellEnd"/>
      <w:r>
        <w:rPr>
          <w:rFonts w:ascii="Tahoma" w:hAnsi="Tahoma" w:cs="Tahoma"/>
          <w:sz w:val="20"/>
          <w:szCs w:val="20"/>
        </w:rPr>
        <w:t xml:space="preserve"> </w:t>
      </w:r>
      <w:proofErr w:type="spellStart"/>
      <w:r>
        <w:rPr>
          <w:rFonts w:ascii="Tahoma" w:hAnsi="Tahoma" w:cs="Tahoma"/>
          <w:sz w:val="20"/>
          <w:szCs w:val="20"/>
        </w:rPr>
        <w:t>van</w:t>
      </w:r>
      <w:proofErr w:type="spellEnd"/>
      <w:r>
        <w:rPr>
          <w:rFonts w:ascii="Tahoma" w:hAnsi="Tahoma" w:cs="Tahoma"/>
          <w:sz w:val="20"/>
          <w:szCs w:val="20"/>
        </w:rPr>
        <w:t xml:space="preserve"> az önálló </w:t>
      </w:r>
      <w:r w:rsidRPr="000060A9">
        <w:rPr>
          <w:rFonts w:ascii="Tahoma" w:hAnsi="Tahoma" w:cs="Tahoma"/>
          <w:sz w:val="20"/>
          <w:szCs w:val="20"/>
          <w:u w:val="single"/>
        </w:rPr>
        <w:t>jogalanyiság</w:t>
      </w:r>
      <w:r>
        <w:rPr>
          <w:rFonts w:ascii="Tahoma" w:hAnsi="Tahoma" w:cs="Tahoma"/>
          <w:sz w:val="20"/>
          <w:szCs w:val="20"/>
        </w:rPr>
        <w:t>ra.</w:t>
      </w:r>
    </w:p>
    <w:p w:rsidR="005F2F08" w:rsidRPr="005F2F08" w:rsidRDefault="005F2F08" w:rsidP="00B91045">
      <w:pPr>
        <w:spacing w:line="23" w:lineRule="atLeast"/>
        <w:ind w:firstLine="567"/>
        <w:jc w:val="both"/>
        <w:rPr>
          <w:rFonts w:ascii="Tahoma" w:hAnsi="Tahoma" w:cs="Tahoma"/>
          <w:sz w:val="20"/>
          <w:szCs w:val="20"/>
        </w:rPr>
      </w:pPr>
      <w:r w:rsidRPr="005F2F08">
        <w:rPr>
          <w:rFonts w:ascii="Tahoma" w:hAnsi="Tahoma" w:cs="Tahoma"/>
          <w:sz w:val="20"/>
          <w:szCs w:val="20"/>
        </w:rPr>
        <w:t>A csapatok vezette pénzügyi rendszer jelen állapotában nem felel meg a belső pénzügyi szabályzatainknak.</w:t>
      </w:r>
    </w:p>
    <w:p w:rsidR="00B91045" w:rsidRDefault="00B91045" w:rsidP="00B91045">
      <w:pPr>
        <w:spacing w:line="23" w:lineRule="atLeast"/>
        <w:ind w:firstLine="567"/>
        <w:jc w:val="both"/>
        <w:rPr>
          <w:rFonts w:ascii="Tahoma" w:hAnsi="Tahoma" w:cs="Tahoma"/>
          <w:sz w:val="20"/>
          <w:szCs w:val="20"/>
        </w:rPr>
      </w:pPr>
      <w:r>
        <w:rPr>
          <w:rFonts w:ascii="Tahoma" w:hAnsi="Tahoma" w:cs="Tahoma"/>
          <w:sz w:val="20"/>
          <w:szCs w:val="20"/>
        </w:rPr>
        <w:t>A csapatokra háruló terhek nagyban függnek a csapattól, illetve a pénzforgalmuktól. A jogalanyisággal a központi iroda munkája nem lenne könnyebb, viszont a felelősség nagy része a csapatokra hárulna, mivel a parancsnok jelenleg nem tartozik felelősséggel a könyvelést illetően.</w:t>
      </w:r>
    </w:p>
    <w:p w:rsidR="00B91045" w:rsidRDefault="00B91045" w:rsidP="00B91045">
      <w:pPr>
        <w:spacing w:line="23" w:lineRule="atLeast"/>
        <w:ind w:firstLine="567"/>
        <w:jc w:val="both"/>
        <w:rPr>
          <w:rFonts w:ascii="Tahoma" w:hAnsi="Tahoma" w:cs="Tahoma"/>
          <w:sz w:val="20"/>
          <w:szCs w:val="20"/>
        </w:rPr>
      </w:pPr>
      <w:r>
        <w:rPr>
          <w:rFonts w:ascii="Tahoma" w:hAnsi="Tahoma" w:cs="Tahoma"/>
          <w:sz w:val="20"/>
          <w:szCs w:val="20"/>
        </w:rPr>
        <w:t xml:space="preserve">A legnagyobb előnye ennek az egésznek, hogy az egyes csapatok tudnak pályázni saját megyéjükben, járásukban önmaguk, s így egy csomó pályázati lehetőség nyílik meg számukra. A probléma, hogy a csapatok nincsenek felkészülve az önálló adóbevallásra és könyvelésre. </w:t>
      </w:r>
    </w:p>
    <w:p w:rsidR="00B91045" w:rsidRDefault="00804D17" w:rsidP="00B91045">
      <w:pPr>
        <w:spacing w:line="23" w:lineRule="atLeast"/>
        <w:ind w:firstLine="567"/>
        <w:jc w:val="both"/>
        <w:rPr>
          <w:rFonts w:ascii="Tahoma" w:hAnsi="Tahoma" w:cs="Tahoma"/>
          <w:sz w:val="20"/>
          <w:szCs w:val="20"/>
        </w:rPr>
      </w:pPr>
      <w:r>
        <w:rPr>
          <w:rFonts w:ascii="Tahoma" w:hAnsi="Tahoma" w:cs="Tahoma"/>
          <w:sz w:val="20"/>
          <w:szCs w:val="20"/>
        </w:rPr>
        <w:t>A</w:t>
      </w:r>
      <w:r w:rsidR="00B91045">
        <w:rPr>
          <w:rFonts w:ascii="Tahoma" w:hAnsi="Tahoma" w:cs="Tahoma"/>
          <w:sz w:val="20"/>
          <w:szCs w:val="20"/>
        </w:rPr>
        <w:t xml:space="preserve"> jogalanyiság bevez</w:t>
      </w:r>
      <w:r>
        <w:rPr>
          <w:rFonts w:ascii="Tahoma" w:hAnsi="Tahoma" w:cs="Tahoma"/>
          <w:sz w:val="20"/>
          <w:szCs w:val="20"/>
        </w:rPr>
        <w:t xml:space="preserve">etésére felvázolt további lépések már folyamatban vannak. </w:t>
      </w:r>
    </w:p>
    <w:p w:rsidR="00462A6B" w:rsidRDefault="008E7950" w:rsidP="009E018B">
      <w:pPr>
        <w:spacing w:line="23" w:lineRule="atLeast"/>
        <w:jc w:val="both"/>
        <w:rPr>
          <w:rFonts w:ascii="Tahoma" w:hAnsi="Tahoma" w:cs="Tahoma"/>
          <w:sz w:val="20"/>
          <w:szCs w:val="20"/>
        </w:rPr>
      </w:pPr>
      <w:r>
        <w:rPr>
          <w:rFonts w:ascii="Tahoma" w:hAnsi="Tahoma" w:cs="Tahoma"/>
          <w:sz w:val="20"/>
          <w:szCs w:val="20"/>
        </w:rPr>
        <w:t xml:space="preserve">Az IB tagjai szívesen állnak rendelkezésetekre bárminemű kérdés esetén és nemcsak most, de az év 365 napján </w:t>
      </w:r>
      <w:r w:rsidRPr="008E7950">
        <w:rPr>
          <w:rFonts w:ascii="Tahoma" w:hAnsi="Tahoma" w:cs="Tahoma"/>
          <w:sz w:val="20"/>
          <w:szCs w:val="20"/>
        </w:rPr>
        <w:sym w:font="Wingdings" w:char="F04A"/>
      </w:r>
    </w:p>
    <w:p w:rsidR="008E7950" w:rsidRDefault="008E7950" w:rsidP="009E018B">
      <w:pPr>
        <w:spacing w:line="23" w:lineRule="atLeast"/>
        <w:jc w:val="both"/>
        <w:rPr>
          <w:rFonts w:ascii="Tahoma" w:hAnsi="Tahoma" w:cs="Tahoma"/>
          <w:sz w:val="20"/>
          <w:szCs w:val="20"/>
        </w:rPr>
      </w:pPr>
    </w:p>
    <w:p w:rsidR="008E7950" w:rsidRDefault="008E7950" w:rsidP="009E018B">
      <w:pPr>
        <w:spacing w:line="23" w:lineRule="atLeast"/>
        <w:jc w:val="both"/>
        <w:rPr>
          <w:rFonts w:ascii="Tahoma" w:hAnsi="Tahoma" w:cs="Tahoma"/>
          <w:sz w:val="20"/>
          <w:szCs w:val="20"/>
        </w:rPr>
      </w:pPr>
      <w:r>
        <w:rPr>
          <w:rFonts w:ascii="Tahoma" w:hAnsi="Tahoma" w:cs="Tahoma"/>
          <w:sz w:val="20"/>
          <w:szCs w:val="20"/>
        </w:rPr>
        <w:t>JM!</w:t>
      </w:r>
    </w:p>
    <w:sectPr w:rsidR="008E7950" w:rsidSect="000060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6E19"/>
    <w:multiLevelType w:val="multilevel"/>
    <w:tmpl w:val="031EDE0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301644"/>
    <w:multiLevelType w:val="hybridMultilevel"/>
    <w:tmpl w:val="D50482A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
    <w:nsid w:val="3CEA24B3"/>
    <w:multiLevelType w:val="hybridMultilevel"/>
    <w:tmpl w:val="ECA4FB54"/>
    <w:lvl w:ilvl="0" w:tplc="E60CD794">
      <w:start w:val="39"/>
      <w:numFmt w:val="bullet"/>
      <w:lvlText w:val="-"/>
      <w:lvlJc w:val="left"/>
      <w:pPr>
        <w:ind w:left="987" w:hanging="360"/>
      </w:pPr>
      <w:rPr>
        <w:rFonts w:ascii="Tahoma" w:eastAsia="Calibri" w:hAnsi="Tahoma" w:cs="Tahoma" w:hint="default"/>
      </w:rPr>
    </w:lvl>
    <w:lvl w:ilvl="1" w:tplc="040E0003" w:tentative="1">
      <w:start w:val="1"/>
      <w:numFmt w:val="bullet"/>
      <w:lvlText w:val="o"/>
      <w:lvlJc w:val="left"/>
      <w:pPr>
        <w:ind w:left="1707" w:hanging="360"/>
      </w:pPr>
      <w:rPr>
        <w:rFonts w:ascii="Courier New" w:hAnsi="Courier New" w:cs="Courier New" w:hint="default"/>
      </w:rPr>
    </w:lvl>
    <w:lvl w:ilvl="2" w:tplc="040E0005" w:tentative="1">
      <w:start w:val="1"/>
      <w:numFmt w:val="bullet"/>
      <w:lvlText w:val=""/>
      <w:lvlJc w:val="left"/>
      <w:pPr>
        <w:ind w:left="2427" w:hanging="360"/>
      </w:pPr>
      <w:rPr>
        <w:rFonts w:ascii="Wingdings" w:hAnsi="Wingdings" w:hint="default"/>
      </w:rPr>
    </w:lvl>
    <w:lvl w:ilvl="3" w:tplc="040E0001" w:tentative="1">
      <w:start w:val="1"/>
      <w:numFmt w:val="bullet"/>
      <w:lvlText w:val=""/>
      <w:lvlJc w:val="left"/>
      <w:pPr>
        <w:ind w:left="3147" w:hanging="360"/>
      </w:pPr>
      <w:rPr>
        <w:rFonts w:ascii="Symbol" w:hAnsi="Symbol" w:hint="default"/>
      </w:rPr>
    </w:lvl>
    <w:lvl w:ilvl="4" w:tplc="040E0003" w:tentative="1">
      <w:start w:val="1"/>
      <w:numFmt w:val="bullet"/>
      <w:lvlText w:val="o"/>
      <w:lvlJc w:val="left"/>
      <w:pPr>
        <w:ind w:left="3867" w:hanging="360"/>
      </w:pPr>
      <w:rPr>
        <w:rFonts w:ascii="Courier New" w:hAnsi="Courier New" w:cs="Courier New" w:hint="default"/>
      </w:rPr>
    </w:lvl>
    <w:lvl w:ilvl="5" w:tplc="040E0005" w:tentative="1">
      <w:start w:val="1"/>
      <w:numFmt w:val="bullet"/>
      <w:lvlText w:val=""/>
      <w:lvlJc w:val="left"/>
      <w:pPr>
        <w:ind w:left="4587" w:hanging="360"/>
      </w:pPr>
      <w:rPr>
        <w:rFonts w:ascii="Wingdings" w:hAnsi="Wingdings" w:hint="default"/>
      </w:rPr>
    </w:lvl>
    <w:lvl w:ilvl="6" w:tplc="040E0001" w:tentative="1">
      <w:start w:val="1"/>
      <w:numFmt w:val="bullet"/>
      <w:lvlText w:val=""/>
      <w:lvlJc w:val="left"/>
      <w:pPr>
        <w:ind w:left="5307" w:hanging="360"/>
      </w:pPr>
      <w:rPr>
        <w:rFonts w:ascii="Symbol" w:hAnsi="Symbol" w:hint="default"/>
      </w:rPr>
    </w:lvl>
    <w:lvl w:ilvl="7" w:tplc="040E0003" w:tentative="1">
      <w:start w:val="1"/>
      <w:numFmt w:val="bullet"/>
      <w:lvlText w:val="o"/>
      <w:lvlJc w:val="left"/>
      <w:pPr>
        <w:ind w:left="6027" w:hanging="360"/>
      </w:pPr>
      <w:rPr>
        <w:rFonts w:ascii="Courier New" w:hAnsi="Courier New" w:cs="Courier New" w:hint="default"/>
      </w:rPr>
    </w:lvl>
    <w:lvl w:ilvl="8" w:tplc="040E0005" w:tentative="1">
      <w:start w:val="1"/>
      <w:numFmt w:val="bullet"/>
      <w:lvlText w:val=""/>
      <w:lvlJc w:val="left"/>
      <w:pPr>
        <w:ind w:left="6747" w:hanging="360"/>
      </w:pPr>
      <w:rPr>
        <w:rFonts w:ascii="Wingdings" w:hAnsi="Wingdings" w:hint="default"/>
      </w:rPr>
    </w:lvl>
  </w:abstractNum>
  <w:abstractNum w:abstractNumId="3">
    <w:nsid w:val="4379335E"/>
    <w:multiLevelType w:val="multilevel"/>
    <w:tmpl w:val="B4D24E7A"/>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191004"/>
    <w:multiLevelType w:val="hybridMultilevel"/>
    <w:tmpl w:val="6E006176"/>
    <w:lvl w:ilvl="0" w:tplc="85408D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97835CF"/>
    <w:multiLevelType w:val="hybridMultilevel"/>
    <w:tmpl w:val="9F9EF314"/>
    <w:lvl w:ilvl="0" w:tplc="559801C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C5B63CC"/>
    <w:multiLevelType w:val="hybridMultilevel"/>
    <w:tmpl w:val="FAE2540E"/>
    <w:lvl w:ilvl="0" w:tplc="85408D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31900FD"/>
    <w:multiLevelType w:val="hybridMultilevel"/>
    <w:tmpl w:val="B5CA9D50"/>
    <w:lvl w:ilvl="0" w:tplc="85408DCA">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2B96E90"/>
    <w:multiLevelType w:val="hybridMultilevel"/>
    <w:tmpl w:val="FAE2540E"/>
    <w:lvl w:ilvl="0" w:tplc="85408D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6"/>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A5"/>
    <w:rsid w:val="000060A9"/>
    <w:rsid w:val="00117CB0"/>
    <w:rsid w:val="00132E13"/>
    <w:rsid w:val="00457148"/>
    <w:rsid w:val="00462A6B"/>
    <w:rsid w:val="004F11F0"/>
    <w:rsid w:val="005F2F08"/>
    <w:rsid w:val="00611229"/>
    <w:rsid w:val="00632F5F"/>
    <w:rsid w:val="0069101E"/>
    <w:rsid w:val="00770C3E"/>
    <w:rsid w:val="00804D17"/>
    <w:rsid w:val="00844134"/>
    <w:rsid w:val="00877721"/>
    <w:rsid w:val="008C6C68"/>
    <w:rsid w:val="008D6CF8"/>
    <w:rsid w:val="008E7950"/>
    <w:rsid w:val="009A01A5"/>
    <w:rsid w:val="009A59DE"/>
    <w:rsid w:val="009E018B"/>
    <w:rsid w:val="00AC0DBF"/>
    <w:rsid w:val="00B91045"/>
    <w:rsid w:val="00C7428B"/>
    <w:rsid w:val="00C974A2"/>
    <w:rsid w:val="00D06B8D"/>
    <w:rsid w:val="00D26012"/>
    <w:rsid w:val="00DB4B57"/>
    <w:rsid w:val="00E1614B"/>
    <w:rsid w:val="00E419C7"/>
    <w:rsid w:val="00E844E2"/>
    <w:rsid w:val="00EF49A3"/>
    <w:rsid w:val="00F2196C"/>
    <w:rsid w:val="00FC73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49A3"/>
    <w:pPr>
      <w:ind w:left="720"/>
      <w:contextualSpacing/>
    </w:pPr>
  </w:style>
  <w:style w:type="paragraph" w:styleId="Textbubliny">
    <w:name w:val="Balloon Text"/>
    <w:basedOn w:val="Normlny"/>
    <w:link w:val="TextbublinyChar"/>
    <w:uiPriority w:val="99"/>
    <w:semiHidden/>
    <w:unhideWhenUsed/>
    <w:rsid w:val="004F11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1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49A3"/>
    <w:pPr>
      <w:ind w:left="720"/>
      <w:contextualSpacing/>
    </w:pPr>
  </w:style>
  <w:style w:type="paragraph" w:styleId="Textbubliny">
    <w:name w:val="Balloon Text"/>
    <w:basedOn w:val="Normlny"/>
    <w:link w:val="TextbublinyChar"/>
    <w:uiPriority w:val="99"/>
    <w:semiHidden/>
    <w:unhideWhenUsed/>
    <w:rsid w:val="004F11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1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B976-451A-4642-83F0-E74A4B60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1084</Words>
  <Characters>6183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MAT</cp:lastModifiedBy>
  <cp:revision>19</cp:revision>
  <cp:lastPrinted>2016-02-03T15:40:00Z</cp:lastPrinted>
  <dcterms:created xsi:type="dcterms:W3CDTF">2016-02-02T14:59:00Z</dcterms:created>
  <dcterms:modified xsi:type="dcterms:W3CDTF">2016-02-03T15:40:00Z</dcterms:modified>
</cp:coreProperties>
</file>